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left"/>
        <w:rPr>
          <w:rFonts w:hint="default" w:ascii="宋体" w:hAnsi="宋体" w:cs="宋体"/>
          <w:b/>
          <w:bCs/>
          <w:color w:val="000000"/>
          <w:kern w:val="0"/>
          <w:sz w:val="24"/>
          <w:szCs w:val="24"/>
          <w:lang w:val="en-US" w:eastAsia="zh-CN" w:bidi="ar"/>
        </w:rPr>
      </w:pPr>
      <w:r>
        <w:rPr>
          <w:rFonts w:hint="eastAsia" w:ascii="宋体" w:hAnsi="宋体" w:cs="宋体"/>
          <w:b/>
          <w:bCs/>
          <w:color w:val="000000"/>
          <w:kern w:val="0"/>
          <w:sz w:val="24"/>
          <w:szCs w:val="24"/>
          <w:lang w:val="en-US" w:eastAsia="zh-CN" w:bidi="ar"/>
        </w:rPr>
        <w:t>附件2</w:t>
      </w:r>
    </w:p>
    <w:p>
      <w:pPr>
        <w:spacing w:line="576" w:lineRule="exact"/>
        <w:jc w:val="center"/>
        <w:rPr>
          <w:rFonts w:ascii="仿宋_GB2312" w:hAnsi="仿宋_GB2312" w:eastAsia="仿宋_GB2312" w:cs="仿宋_GB2312"/>
          <w:color w:val="000000"/>
          <w:sz w:val="32"/>
          <w:szCs w:val="32"/>
        </w:rPr>
      </w:pPr>
      <w:r>
        <w:rPr>
          <w:rFonts w:hint="eastAsia" w:ascii="宋体" w:hAnsi="宋体" w:cs="宋体"/>
          <w:b/>
          <w:bCs/>
          <w:color w:val="000000"/>
          <w:kern w:val="0"/>
          <w:sz w:val="32"/>
          <w:szCs w:val="32"/>
          <w:lang w:val="en-US" w:eastAsia="zh-CN" w:bidi="ar"/>
        </w:rPr>
        <w:t>万投集团集中采购管理平台供应商入库</w:t>
      </w:r>
      <w:r>
        <w:rPr>
          <w:rFonts w:hint="eastAsia" w:ascii="宋体" w:hAnsi="宋体" w:cs="宋体"/>
          <w:b/>
          <w:bCs/>
          <w:color w:val="000000"/>
          <w:kern w:val="0"/>
          <w:sz w:val="32"/>
          <w:szCs w:val="32"/>
          <w:lang w:bidi="ar"/>
        </w:rPr>
        <w:t>报名表</w:t>
      </w:r>
    </w:p>
    <w:tbl>
      <w:tblPr>
        <w:tblStyle w:val="6"/>
        <w:tblW w:w="0" w:type="auto"/>
        <w:tblInd w:w="0" w:type="dxa"/>
        <w:tblLayout w:type="fixed"/>
        <w:tblCellMar>
          <w:top w:w="0" w:type="dxa"/>
          <w:left w:w="108" w:type="dxa"/>
          <w:bottom w:w="0" w:type="dxa"/>
          <w:right w:w="108" w:type="dxa"/>
        </w:tblCellMar>
      </w:tblPr>
      <w:tblGrid>
        <w:gridCol w:w="1384"/>
        <w:gridCol w:w="1449"/>
        <w:gridCol w:w="1300"/>
        <w:gridCol w:w="596"/>
        <w:gridCol w:w="1074"/>
        <w:gridCol w:w="822"/>
        <w:gridCol w:w="1897"/>
      </w:tblGrid>
      <w:tr>
        <w:tblPrEx>
          <w:tblCellMar>
            <w:top w:w="0" w:type="dxa"/>
            <w:left w:w="108" w:type="dxa"/>
            <w:bottom w:w="0" w:type="dxa"/>
            <w:right w:w="108" w:type="dxa"/>
          </w:tblCellMar>
        </w:tblPrEx>
        <w:trPr>
          <w:trHeight w:val="747" w:hRule="atLeast"/>
        </w:trPr>
        <w:tc>
          <w:tcPr>
            <w:tcW w:w="1384"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eastAsia="宋体" w:cs="宋体"/>
                <w:color w:val="000000"/>
                <w:kern w:val="0"/>
                <w:sz w:val="22"/>
                <w:szCs w:val="21"/>
                <w:lang w:bidi="ar"/>
              </w:rPr>
            </w:pPr>
            <w:r>
              <w:rPr>
                <w:rFonts w:hint="eastAsia" w:ascii="宋体" w:hAnsi="宋体" w:eastAsia="宋体" w:cs="宋体"/>
                <w:color w:val="000000"/>
                <w:kern w:val="0"/>
                <w:sz w:val="22"/>
                <w:szCs w:val="21"/>
                <w:lang w:bidi="ar"/>
              </w:rPr>
              <w:t>供应商名称</w:t>
            </w:r>
          </w:p>
        </w:tc>
        <w:tc>
          <w:tcPr>
            <w:tcW w:w="2749" w:type="dxa"/>
            <w:gridSpan w:val="2"/>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eastAsia="宋体" w:cs="宋体"/>
                <w:color w:val="000000"/>
                <w:kern w:val="0"/>
                <w:sz w:val="22"/>
                <w:szCs w:val="21"/>
                <w:lang w:bidi="ar"/>
              </w:rPr>
            </w:pPr>
          </w:p>
        </w:tc>
        <w:tc>
          <w:tcPr>
            <w:tcW w:w="167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kern w:val="0"/>
                <w:sz w:val="22"/>
                <w:szCs w:val="21"/>
                <w:lang w:bidi="ar"/>
              </w:rPr>
            </w:pPr>
            <w:r>
              <w:rPr>
                <w:rFonts w:hint="eastAsia" w:ascii="宋体" w:hAnsi="宋体" w:eastAsia="宋体" w:cs="宋体"/>
                <w:color w:val="000000"/>
                <w:kern w:val="0"/>
                <w:sz w:val="22"/>
                <w:szCs w:val="21"/>
                <w:lang w:bidi="ar"/>
              </w:rPr>
              <w:t>统一社会</w:t>
            </w:r>
          </w:p>
          <w:p>
            <w:pPr>
              <w:widowControl/>
              <w:jc w:val="center"/>
              <w:textAlignment w:val="center"/>
              <w:rPr>
                <w:rFonts w:ascii="宋体" w:hAnsi="宋体" w:eastAsia="宋体" w:cs="宋体"/>
                <w:color w:val="000000"/>
                <w:kern w:val="0"/>
                <w:sz w:val="22"/>
                <w:szCs w:val="21"/>
                <w:lang w:bidi="ar"/>
              </w:rPr>
            </w:pPr>
            <w:r>
              <w:rPr>
                <w:rFonts w:hint="eastAsia" w:ascii="宋体" w:hAnsi="宋体" w:eastAsia="宋体" w:cs="宋体"/>
                <w:color w:val="000000"/>
                <w:kern w:val="0"/>
                <w:sz w:val="22"/>
                <w:szCs w:val="21"/>
                <w:lang w:bidi="ar"/>
              </w:rPr>
              <w:t>信用代码</w:t>
            </w:r>
          </w:p>
        </w:tc>
        <w:tc>
          <w:tcPr>
            <w:tcW w:w="2719" w:type="dxa"/>
            <w:gridSpan w:val="2"/>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eastAsia="宋体" w:cs="宋体"/>
                <w:color w:val="000000"/>
                <w:kern w:val="0"/>
                <w:sz w:val="22"/>
                <w:szCs w:val="21"/>
                <w:lang w:bidi="ar"/>
              </w:rPr>
            </w:pPr>
          </w:p>
        </w:tc>
      </w:tr>
      <w:tr>
        <w:tblPrEx>
          <w:tblCellMar>
            <w:top w:w="0" w:type="dxa"/>
            <w:left w:w="108" w:type="dxa"/>
            <w:bottom w:w="0" w:type="dxa"/>
            <w:right w:w="108" w:type="dxa"/>
          </w:tblCellMar>
        </w:tblPrEx>
        <w:trPr>
          <w:trHeight w:val="747" w:hRule="atLeast"/>
        </w:trPr>
        <w:tc>
          <w:tcPr>
            <w:tcW w:w="1384" w:type="dxa"/>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eastAsia="宋体" w:cs="宋体"/>
                <w:color w:val="000000"/>
                <w:kern w:val="0"/>
                <w:sz w:val="22"/>
                <w:szCs w:val="21"/>
                <w:lang w:bidi="ar"/>
              </w:rPr>
            </w:pPr>
            <w:r>
              <w:rPr>
                <w:rFonts w:hint="eastAsia" w:ascii="宋体" w:hAnsi="宋体" w:eastAsia="宋体" w:cs="宋体"/>
                <w:color w:val="000000"/>
                <w:kern w:val="0"/>
                <w:sz w:val="22"/>
                <w:szCs w:val="21"/>
                <w:lang w:bidi="ar"/>
              </w:rPr>
              <w:t>注册地址</w:t>
            </w:r>
          </w:p>
        </w:tc>
        <w:tc>
          <w:tcPr>
            <w:tcW w:w="2749" w:type="dxa"/>
            <w:gridSpan w:val="2"/>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eastAsia="宋体" w:cs="宋体"/>
                <w:color w:val="000000"/>
                <w:kern w:val="0"/>
                <w:sz w:val="22"/>
                <w:szCs w:val="21"/>
                <w:lang w:bidi="ar"/>
              </w:rPr>
            </w:pPr>
          </w:p>
        </w:tc>
        <w:tc>
          <w:tcPr>
            <w:tcW w:w="1670"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宋体"/>
                <w:color w:val="000000"/>
                <w:kern w:val="0"/>
                <w:sz w:val="22"/>
                <w:szCs w:val="21"/>
                <w:lang w:bidi="ar"/>
              </w:rPr>
            </w:pPr>
            <w:r>
              <w:rPr>
                <w:rFonts w:hint="eastAsia" w:ascii="宋体" w:hAnsi="宋体" w:eastAsia="宋体" w:cs="宋体"/>
                <w:color w:val="000000"/>
                <w:kern w:val="0"/>
                <w:sz w:val="22"/>
                <w:szCs w:val="21"/>
                <w:lang w:bidi="ar"/>
              </w:rPr>
              <w:t>注册资本</w:t>
            </w:r>
          </w:p>
        </w:tc>
        <w:tc>
          <w:tcPr>
            <w:tcW w:w="2719" w:type="dxa"/>
            <w:gridSpan w:val="2"/>
            <w:tcBorders>
              <w:top w:val="single" w:color="000000" w:sz="4" w:space="0"/>
              <w:left w:val="single" w:color="000000" w:sz="4" w:space="0"/>
              <w:bottom w:val="single" w:color="000000" w:sz="4" w:space="0"/>
              <w:right w:val="single" w:color="000000" w:sz="4" w:space="0"/>
            </w:tcBorders>
            <w:vAlign w:val="center"/>
          </w:tcPr>
          <w:p>
            <w:pPr>
              <w:widowControl/>
              <w:textAlignment w:val="center"/>
              <w:rPr>
                <w:rFonts w:ascii="宋体" w:hAnsi="宋体" w:eastAsia="宋体" w:cs="宋体"/>
                <w:color w:val="000000"/>
                <w:kern w:val="0"/>
                <w:sz w:val="22"/>
                <w:szCs w:val="21"/>
                <w:lang w:bidi="ar"/>
              </w:rPr>
            </w:pPr>
          </w:p>
        </w:tc>
      </w:tr>
      <w:tr>
        <w:tblPrEx>
          <w:tblCellMar>
            <w:top w:w="0" w:type="dxa"/>
            <w:left w:w="108" w:type="dxa"/>
            <w:bottom w:w="0" w:type="dxa"/>
            <w:right w:w="108" w:type="dxa"/>
          </w:tblCellMar>
        </w:tblPrEx>
        <w:trPr>
          <w:trHeight w:val="747" w:hRule="atLeast"/>
        </w:trPr>
        <w:tc>
          <w:tcPr>
            <w:tcW w:w="138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cs="宋体"/>
                <w:color w:val="000000"/>
                <w:kern w:val="0"/>
                <w:sz w:val="22"/>
                <w:szCs w:val="21"/>
                <w:lang w:bidi="ar"/>
              </w:rPr>
            </w:pPr>
            <w:r>
              <w:rPr>
                <w:rFonts w:hint="eastAsia" w:ascii="宋体" w:hAnsi="宋体" w:cs="宋体"/>
                <w:color w:val="000000"/>
                <w:kern w:val="0"/>
                <w:sz w:val="22"/>
                <w:szCs w:val="21"/>
                <w:lang w:bidi="ar"/>
              </w:rPr>
              <w:t>办公地址</w:t>
            </w:r>
          </w:p>
        </w:tc>
        <w:tc>
          <w:tcPr>
            <w:tcW w:w="7138" w:type="dxa"/>
            <w:gridSpan w:val="6"/>
            <w:tcBorders>
              <w:top w:val="single" w:color="000000" w:sz="4" w:space="0"/>
              <w:left w:val="single" w:color="000000" w:sz="4" w:space="0"/>
              <w:bottom w:val="single" w:color="000000" w:sz="4" w:space="0"/>
              <w:right w:val="single" w:color="000000" w:sz="4" w:space="0"/>
            </w:tcBorders>
            <w:vAlign w:val="center"/>
          </w:tcPr>
          <w:p>
            <w:pPr>
              <w:jc w:val="center"/>
              <w:rPr>
                <w:rFonts w:ascii="宋体" w:hAnsi="宋体" w:cs="宋体"/>
                <w:color w:val="000000"/>
                <w:sz w:val="22"/>
                <w:szCs w:val="21"/>
              </w:rPr>
            </w:pPr>
          </w:p>
        </w:tc>
      </w:tr>
      <w:tr>
        <w:tblPrEx>
          <w:tblCellMar>
            <w:top w:w="0" w:type="dxa"/>
            <w:left w:w="108" w:type="dxa"/>
            <w:bottom w:w="0" w:type="dxa"/>
            <w:right w:w="108" w:type="dxa"/>
          </w:tblCellMar>
        </w:tblPrEx>
        <w:trPr>
          <w:trHeight w:val="747" w:hRule="atLeast"/>
        </w:trPr>
        <w:tc>
          <w:tcPr>
            <w:tcW w:w="1384"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宋体" w:hAnsi="宋体" w:cs="宋体"/>
                <w:color w:val="000000"/>
                <w:sz w:val="22"/>
                <w:szCs w:val="21"/>
              </w:rPr>
            </w:pPr>
            <w:r>
              <w:rPr>
                <w:rFonts w:hint="eastAsia" w:ascii="宋体" w:hAnsi="宋体" w:cs="宋体"/>
                <w:color w:val="000000"/>
                <w:kern w:val="0"/>
                <w:sz w:val="22"/>
                <w:szCs w:val="21"/>
                <w:lang w:bidi="ar"/>
              </w:rPr>
              <w:t>法定代表人</w:t>
            </w:r>
          </w:p>
        </w:tc>
        <w:tc>
          <w:tcPr>
            <w:tcW w:w="2749" w:type="dxa"/>
            <w:gridSpan w:val="2"/>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宋体" w:hAnsi="宋体" w:cs="宋体"/>
                <w:color w:val="000000"/>
                <w:sz w:val="22"/>
                <w:szCs w:val="21"/>
              </w:rPr>
            </w:pPr>
          </w:p>
        </w:tc>
        <w:tc>
          <w:tcPr>
            <w:tcW w:w="1670" w:type="dxa"/>
            <w:gridSpan w:val="2"/>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cs="宋体"/>
                <w:color w:val="000000"/>
                <w:sz w:val="22"/>
                <w:szCs w:val="21"/>
              </w:rPr>
            </w:pPr>
            <w:r>
              <w:rPr>
                <w:rFonts w:hint="eastAsia" w:ascii="宋体" w:hAnsi="宋体" w:cs="宋体"/>
                <w:color w:val="000000"/>
                <w:kern w:val="0"/>
                <w:sz w:val="22"/>
                <w:szCs w:val="21"/>
                <w:lang w:bidi="ar"/>
              </w:rPr>
              <w:t>联系电话</w:t>
            </w:r>
          </w:p>
        </w:tc>
        <w:tc>
          <w:tcPr>
            <w:tcW w:w="2719" w:type="dxa"/>
            <w:gridSpan w:val="2"/>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cs="宋体"/>
                <w:color w:val="000000"/>
                <w:sz w:val="22"/>
                <w:szCs w:val="21"/>
              </w:rPr>
            </w:pPr>
          </w:p>
        </w:tc>
      </w:tr>
      <w:tr>
        <w:tblPrEx>
          <w:tblCellMar>
            <w:top w:w="0" w:type="dxa"/>
            <w:left w:w="108" w:type="dxa"/>
            <w:bottom w:w="0" w:type="dxa"/>
            <w:right w:w="108" w:type="dxa"/>
          </w:tblCellMar>
        </w:tblPrEx>
        <w:trPr>
          <w:trHeight w:val="747" w:hRule="atLeast"/>
        </w:trPr>
        <w:tc>
          <w:tcPr>
            <w:tcW w:w="1384" w:type="dxa"/>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宋体" w:hAnsi="宋体" w:eastAsia="宋体" w:cs="宋体"/>
                <w:color w:val="000000"/>
                <w:kern w:val="0"/>
                <w:sz w:val="22"/>
                <w:szCs w:val="21"/>
                <w:lang w:bidi="ar"/>
              </w:rPr>
            </w:pPr>
            <w:r>
              <w:rPr>
                <w:rFonts w:hint="eastAsia" w:ascii="宋体" w:hAnsi="宋体" w:cs="宋体"/>
                <w:color w:val="000000"/>
                <w:kern w:val="0"/>
                <w:sz w:val="22"/>
                <w:szCs w:val="21"/>
                <w:lang w:bidi="ar"/>
              </w:rPr>
              <w:t>业务联系人</w:t>
            </w:r>
          </w:p>
        </w:tc>
        <w:tc>
          <w:tcPr>
            <w:tcW w:w="2749" w:type="dxa"/>
            <w:gridSpan w:val="2"/>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宋体" w:hAnsi="宋体" w:cs="宋体"/>
                <w:color w:val="000000"/>
                <w:sz w:val="22"/>
                <w:szCs w:val="21"/>
              </w:rPr>
            </w:pPr>
          </w:p>
        </w:tc>
        <w:tc>
          <w:tcPr>
            <w:tcW w:w="1670" w:type="dxa"/>
            <w:gridSpan w:val="2"/>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eastAsia="宋体" w:cs="宋体"/>
                <w:color w:val="000000"/>
                <w:kern w:val="0"/>
                <w:sz w:val="22"/>
                <w:szCs w:val="21"/>
                <w:lang w:bidi="ar"/>
              </w:rPr>
            </w:pPr>
            <w:r>
              <w:rPr>
                <w:rFonts w:hint="eastAsia" w:ascii="宋体" w:hAnsi="宋体" w:cs="宋体"/>
                <w:color w:val="000000"/>
                <w:kern w:val="0"/>
                <w:sz w:val="22"/>
                <w:szCs w:val="21"/>
                <w:lang w:bidi="ar"/>
              </w:rPr>
              <w:t>联系电话</w:t>
            </w:r>
          </w:p>
        </w:tc>
        <w:tc>
          <w:tcPr>
            <w:tcW w:w="2719" w:type="dxa"/>
            <w:gridSpan w:val="2"/>
            <w:tcBorders>
              <w:top w:val="single" w:color="000000" w:sz="4" w:space="0"/>
              <w:left w:val="single" w:color="000000" w:sz="4" w:space="0"/>
              <w:bottom w:val="single" w:color="auto" w:sz="4" w:space="0"/>
              <w:right w:val="single" w:color="000000" w:sz="4" w:space="0"/>
            </w:tcBorders>
            <w:vAlign w:val="center"/>
          </w:tcPr>
          <w:p>
            <w:pPr>
              <w:jc w:val="center"/>
              <w:rPr>
                <w:rFonts w:ascii="宋体" w:hAnsi="宋体" w:cs="宋体"/>
                <w:color w:val="000000"/>
                <w:sz w:val="22"/>
                <w:szCs w:val="21"/>
              </w:rPr>
            </w:pPr>
          </w:p>
        </w:tc>
      </w:tr>
      <w:tr>
        <w:tblPrEx>
          <w:tblCellMar>
            <w:top w:w="0" w:type="dxa"/>
            <w:left w:w="108" w:type="dxa"/>
            <w:bottom w:w="0" w:type="dxa"/>
            <w:right w:w="108" w:type="dxa"/>
          </w:tblCellMar>
        </w:tblPrEx>
        <w:trPr>
          <w:trHeight w:val="747" w:hRule="atLeast"/>
        </w:trPr>
        <w:tc>
          <w:tcPr>
            <w:tcW w:w="2833"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sz w:val="22"/>
                <w:szCs w:val="21"/>
              </w:rPr>
            </w:pPr>
            <w:r>
              <w:rPr>
                <w:rFonts w:hint="eastAsia" w:ascii="宋体" w:hAnsi="宋体" w:cs="宋体"/>
                <w:color w:val="000000"/>
                <w:kern w:val="0"/>
                <w:sz w:val="22"/>
                <w:szCs w:val="21"/>
                <w:lang w:bidi="ar"/>
              </w:rPr>
              <w:t>一般纳税人</w:t>
            </w:r>
          </w:p>
        </w:tc>
        <w:tc>
          <w:tcPr>
            <w:tcW w:w="5689" w:type="dxa"/>
            <w:gridSpan w:val="5"/>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color w:val="000000"/>
                <w:sz w:val="22"/>
                <w:szCs w:val="21"/>
              </w:rPr>
            </w:pPr>
            <w:r>
              <w:rPr>
                <w:rFonts w:hint="eastAsia" w:ascii="宋体" w:hAnsi="宋体" w:cs="宋体"/>
                <w:color w:val="000000"/>
                <w:kern w:val="0"/>
                <w:sz w:val="22"/>
                <w:szCs w:val="21"/>
                <w:lang w:bidi="ar"/>
              </w:rPr>
              <w:t>□是        □否</w:t>
            </w:r>
          </w:p>
        </w:tc>
      </w:tr>
      <w:tr>
        <w:tblPrEx>
          <w:tblCellMar>
            <w:top w:w="0" w:type="dxa"/>
            <w:left w:w="108" w:type="dxa"/>
            <w:bottom w:w="0" w:type="dxa"/>
            <w:right w:w="108" w:type="dxa"/>
          </w:tblCellMar>
        </w:tblPrEx>
        <w:trPr>
          <w:trHeight w:val="747" w:hRule="atLeast"/>
        </w:trPr>
        <w:tc>
          <w:tcPr>
            <w:tcW w:w="2833"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 w:val="22"/>
                <w:szCs w:val="21"/>
                <w:lang w:bidi="ar"/>
              </w:rPr>
            </w:pPr>
            <w:r>
              <w:rPr>
                <w:rFonts w:hint="eastAsia" w:ascii="宋体" w:hAnsi="宋体" w:cs="宋体"/>
                <w:color w:val="000000"/>
                <w:kern w:val="0"/>
                <w:sz w:val="22"/>
                <w:szCs w:val="21"/>
                <w:lang w:bidi="ar"/>
              </w:rPr>
              <w:t>开具增值税专用发票</w:t>
            </w:r>
          </w:p>
        </w:tc>
        <w:tc>
          <w:tcPr>
            <w:tcW w:w="1896" w:type="dxa"/>
            <w:gridSpan w:val="2"/>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宋体" w:hAnsi="宋体" w:cs="宋体"/>
                <w:color w:val="000000"/>
                <w:kern w:val="0"/>
                <w:sz w:val="22"/>
                <w:szCs w:val="21"/>
                <w:lang w:bidi="ar"/>
              </w:rPr>
            </w:pPr>
            <w:r>
              <w:rPr>
                <w:rFonts w:hint="eastAsia" w:ascii="宋体" w:hAnsi="宋体" w:cs="宋体"/>
                <w:color w:val="000000"/>
                <w:kern w:val="0"/>
                <w:sz w:val="22"/>
                <w:szCs w:val="21"/>
                <w:lang w:bidi="ar"/>
              </w:rPr>
              <w:t>□是     □否</w:t>
            </w:r>
          </w:p>
        </w:tc>
        <w:tc>
          <w:tcPr>
            <w:tcW w:w="1896" w:type="dxa"/>
            <w:gridSpan w:val="2"/>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eastAsia="宋体" w:cs="宋体"/>
                <w:color w:val="000000"/>
                <w:kern w:val="0"/>
                <w:sz w:val="22"/>
                <w:szCs w:val="21"/>
                <w:lang w:bidi="ar"/>
              </w:rPr>
            </w:pPr>
            <w:r>
              <w:rPr>
                <w:rFonts w:hint="eastAsia" w:ascii="宋体" w:hAnsi="宋体" w:cs="宋体"/>
                <w:color w:val="000000"/>
                <w:kern w:val="0"/>
                <w:sz w:val="22"/>
                <w:szCs w:val="21"/>
                <w:lang w:bidi="ar"/>
              </w:rPr>
              <w:t>税率</w:t>
            </w:r>
          </w:p>
        </w:tc>
        <w:tc>
          <w:tcPr>
            <w:tcW w:w="1897" w:type="dxa"/>
            <w:tcBorders>
              <w:top w:val="single" w:color="auto" w:sz="4" w:space="0"/>
              <w:left w:val="single" w:color="auto" w:sz="4" w:space="0"/>
              <w:bottom w:val="single" w:color="auto" w:sz="4" w:space="0"/>
              <w:right w:val="single" w:color="auto" w:sz="4" w:space="0"/>
            </w:tcBorders>
            <w:vAlign w:val="center"/>
          </w:tcPr>
          <w:p>
            <w:pPr>
              <w:widowControl/>
              <w:textAlignment w:val="center"/>
              <w:rPr>
                <w:rFonts w:ascii="宋体" w:hAnsi="宋体" w:cs="宋体"/>
                <w:color w:val="000000"/>
                <w:kern w:val="0"/>
                <w:sz w:val="22"/>
                <w:szCs w:val="21"/>
                <w:lang w:bidi="ar"/>
              </w:rPr>
            </w:pPr>
          </w:p>
        </w:tc>
      </w:tr>
      <w:tr>
        <w:tblPrEx>
          <w:tblCellMar>
            <w:top w:w="0" w:type="dxa"/>
            <w:left w:w="108" w:type="dxa"/>
            <w:bottom w:w="0" w:type="dxa"/>
            <w:right w:w="108" w:type="dxa"/>
          </w:tblCellMar>
        </w:tblPrEx>
        <w:trPr>
          <w:trHeight w:val="747" w:hRule="atLeast"/>
        </w:trPr>
        <w:tc>
          <w:tcPr>
            <w:tcW w:w="8522" w:type="dxa"/>
            <w:gridSpan w:val="7"/>
            <w:tcBorders>
              <w:top w:val="single" w:color="auto"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eastAsia="宋体" w:cs="宋体"/>
                <w:b/>
                <w:bCs/>
                <w:color w:val="000000"/>
                <w:sz w:val="22"/>
                <w:szCs w:val="21"/>
              </w:rPr>
            </w:pPr>
            <w:r>
              <w:rPr>
                <w:rFonts w:hint="eastAsia" w:ascii="宋体" w:hAnsi="宋体" w:cs="宋体"/>
                <w:b/>
                <w:bCs/>
                <w:color w:val="000000"/>
                <w:kern w:val="0"/>
                <w:sz w:val="22"/>
                <w:szCs w:val="21"/>
                <w:lang w:bidi="ar"/>
              </w:rPr>
              <w:t>经营范围内主营产品</w:t>
            </w:r>
          </w:p>
        </w:tc>
      </w:tr>
      <w:tr>
        <w:tblPrEx>
          <w:tblCellMar>
            <w:top w:w="0" w:type="dxa"/>
            <w:left w:w="108" w:type="dxa"/>
            <w:bottom w:w="0" w:type="dxa"/>
            <w:right w:w="108" w:type="dxa"/>
          </w:tblCellMar>
        </w:tblPrEx>
        <w:trPr>
          <w:trHeight w:val="747" w:hRule="atLeast"/>
        </w:trPr>
        <w:tc>
          <w:tcPr>
            <w:tcW w:w="4133" w:type="dxa"/>
            <w:gridSpan w:val="3"/>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2"/>
                <w:szCs w:val="21"/>
              </w:rPr>
            </w:pPr>
            <w:r>
              <w:rPr>
                <w:rFonts w:hint="eastAsia" w:ascii="宋体" w:hAnsi="宋体" w:cs="宋体"/>
                <w:color w:val="000000"/>
                <w:kern w:val="0"/>
                <w:sz w:val="22"/>
                <w:szCs w:val="21"/>
                <w:lang w:bidi="ar"/>
              </w:rPr>
              <w:t xml:space="preserve">1、          </w:t>
            </w:r>
          </w:p>
        </w:tc>
        <w:tc>
          <w:tcPr>
            <w:tcW w:w="4389" w:type="dxa"/>
            <w:gridSpan w:val="4"/>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2"/>
                <w:szCs w:val="21"/>
              </w:rPr>
            </w:pPr>
            <w:r>
              <w:rPr>
                <w:rFonts w:hint="eastAsia" w:ascii="宋体" w:hAnsi="宋体" w:cs="宋体"/>
                <w:color w:val="000000"/>
                <w:kern w:val="0"/>
                <w:sz w:val="22"/>
                <w:szCs w:val="21"/>
                <w:lang w:bidi="ar"/>
              </w:rPr>
              <w:t>3、</w:t>
            </w:r>
          </w:p>
        </w:tc>
      </w:tr>
      <w:tr>
        <w:tblPrEx>
          <w:tblCellMar>
            <w:top w:w="0" w:type="dxa"/>
            <w:left w:w="108" w:type="dxa"/>
            <w:bottom w:w="0" w:type="dxa"/>
            <w:right w:w="108" w:type="dxa"/>
          </w:tblCellMar>
        </w:tblPrEx>
        <w:trPr>
          <w:trHeight w:val="747" w:hRule="atLeast"/>
        </w:trPr>
        <w:tc>
          <w:tcPr>
            <w:tcW w:w="4133" w:type="dxa"/>
            <w:gridSpan w:val="3"/>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2"/>
                <w:szCs w:val="21"/>
              </w:rPr>
            </w:pPr>
            <w:r>
              <w:rPr>
                <w:rFonts w:hint="eastAsia" w:ascii="宋体" w:hAnsi="宋体" w:cs="宋体"/>
                <w:color w:val="000000"/>
                <w:kern w:val="0"/>
                <w:sz w:val="22"/>
                <w:szCs w:val="21"/>
                <w:lang w:bidi="ar"/>
              </w:rPr>
              <w:t xml:space="preserve">2、          </w:t>
            </w:r>
          </w:p>
        </w:tc>
        <w:tc>
          <w:tcPr>
            <w:tcW w:w="4389" w:type="dxa"/>
            <w:gridSpan w:val="4"/>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 w:val="22"/>
                <w:szCs w:val="21"/>
              </w:rPr>
            </w:pPr>
            <w:r>
              <w:rPr>
                <w:rFonts w:hint="eastAsia" w:ascii="宋体" w:hAnsi="宋体" w:cs="宋体"/>
                <w:color w:val="000000"/>
                <w:kern w:val="0"/>
                <w:sz w:val="22"/>
                <w:szCs w:val="21"/>
                <w:lang w:bidi="ar"/>
              </w:rPr>
              <w:t>4、</w:t>
            </w:r>
          </w:p>
        </w:tc>
      </w:tr>
      <w:tr>
        <w:tblPrEx>
          <w:tblCellMar>
            <w:top w:w="0" w:type="dxa"/>
            <w:left w:w="108" w:type="dxa"/>
            <w:bottom w:w="0" w:type="dxa"/>
            <w:right w:w="108" w:type="dxa"/>
          </w:tblCellMar>
        </w:tblPrEx>
        <w:trPr>
          <w:trHeight w:val="747" w:hRule="atLeast"/>
        </w:trPr>
        <w:tc>
          <w:tcPr>
            <w:tcW w:w="8522" w:type="dxa"/>
            <w:gridSpan w:val="7"/>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eastAsiaTheme="minorEastAsia"/>
                <w:color w:val="000000"/>
                <w:kern w:val="0"/>
                <w:sz w:val="22"/>
                <w:szCs w:val="21"/>
                <w:lang w:val="en-US" w:eastAsia="zh-CN" w:bidi="ar"/>
              </w:rPr>
            </w:pPr>
            <w:r>
              <w:rPr>
                <w:rFonts w:hint="eastAsia" w:ascii="宋体" w:hAnsi="宋体" w:cs="宋体"/>
                <w:b/>
                <w:bCs/>
                <w:color w:val="000000"/>
                <w:kern w:val="0"/>
                <w:sz w:val="22"/>
                <w:szCs w:val="21"/>
                <w:lang w:bidi="ar"/>
              </w:rPr>
              <w:t>拟入库供应类别</w:t>
            </w:r>
            <w:r>
              <w:rPr>
                <w:rFonts w:hint="eastAsia" w:ascii="宋体" w:hAnsi="宋体" w:cs="宋体"/>
                <w:b w:val="0"/>
                <w:bCs w:val="0"/>
                <w:color w:val="000000"/>
                <w:kern w:val="0"/>
                <w:sz w:val="22"/>
                <w:szCs w:val="21"/>
                <w:lang w:eastAsia="zh-CN" w:bidi="ar"/>
              </w:rPr>
              <w:t>（在</w:t>
            </w:r>
            <w:r>
              <w:rPr>
                <w:rFonts w:hint="eastAsia" w:ascii="宋体" w:hAnsi="宋体" w:cs="宋体"/>
                <w:b w:val="0"/>
                <w:bCs w:val="0"/>
                <w:color w:val="000000"/>
                <w:kern w:val="0"/>
                <w:sz w:val="22"/>
                <w:szCs w:val="21"/>
                <w:lang w:val="en-US" w:eastAsia="zh-CN" w:bidi="ar"/>
              </w:rPr>
              <w:t>材料名称后 √ 选1-3项</w:t>
            </w:r>
            <w:r>
              <w:rPr>
                <w:rFonts w:hint="eastAsia" w:ascii="宋体" w:hAnsi="宋体" w:cs="宋体"/>
                <w:b w:val="0"/>
                <w:bCs w:val="0"/>
                <w:color w:val="000000"/>
                <w:kern w:val="0"/>
                <w:sz w:val="22"/>
                <w:szCs w:val="21"/>
                <w:lang w:eastAsia="zh-CN" w:bidi="ar"/>
              </w:rPr>
              <w:t>）</w:t>
            </w:r>
          </w:p>
        </w:tc>
      </w:tr>
      <w:tr>
        <w:tblPrEx>
          <w:tblCellMar>
            <w:top w:w="0" w:type="dxa"/>
            <w:left w:w="108" w:type="dxa"/>
            <w:bottom w:w="0" w:type="dxa"/>
            <w:right w:w="108" w:type="dxa"/>
          </w:tblCellMar>
        </w:tblPrEx>
        <w:trPr>
          <w:trHeight w:val="850" w:hRule="atLeast"/>
        </w:trPr>
        <w:tc>
          <w:tcPr>
            <w:tcW w:w="4133" w:type="dxa"/>
            <w:gridSpan w:val="3"/>
            <w:tcBorders>
              <w:top w:val="single" w:color="000000" w:sz="4" w:space="0"/>
              <w:left w:val="single" w:color="000000" w:sz="4" w:space="0"/>
              <w:bottom w:val="single" w:color="000000" w:sz="4" w:space="0"/>
              <w:right w:val="single" w:color="000000" w:sz="4" w:space="0"/>
            </w:tcBorders>
            <w:vAlign w:val="center"/>
          </w:tcPr>
          <w:p>
            <w:pPr>
              <w:spacing w:line="500" w:lineRule="exact"/>
              <w:jc w:val="left"/>
              <w:rPr>
                <w:rFonts w:ascii="宋体" w:hAnsi="宋体" w:cs="宋体" w:eastAsiaTheme="minorEastAsia"/>
                <w:color w:val="000000"/>
                <w:kern w:val="0"/>
                <w:sz w:val="21"/>
                <w:szCs w:val="20"/>
                <w:lang w:val="en-US" w:eastAsia="zh-CN" w:bidi="ar"/>
              </w:rPr>
            </w:pPr>
            <w:r>
              <w:rPr>
                <w:rFonts w:hint="eastAsia" w:ascii="宋体" w:hAnsi="宋体" w:eastAsia="宋体" w:cs="宋体"/>
                <w:b/>
                <w:bCs w:val="0"/>
                <w:sz w:val="22"/>
                <w:szCs w:val="24"/>
                <w:lang w:val="en-US" w:eastAsia="zh-CN"/>
              </w:rPr>
              <w:t>土建类主材：</w:t>
            </w:r>
            <w:r>
              <w:rPr>
                <w:rFonts w:hint="eastAsia" w:ascii="宋体" w:hAnsi="宋体" w:eastAsia="宋体" w:cs="宋体"/>
                <w:bCs/>
                <w:sz w:val="22"/>
                <w:szCs w:val="24"/>
                <w:lang w:val="en-US" w:eastAsia="zh-CN"/>
              </w:rPr>
              <w:t>钢筋□水泥□混凝土□</w:t>
            </w:r>
            <w:bookmarkStart w:id="0" w:name="_GoBack"/>
            <w:bookmarkEnd w:id="0"/>
            <w:r>
              <w:rPr>
                <w:rFonts w:hint="eastAsia" w:ascii="宋体" w:hAnsi="宋体" w:eastAsia="宋体" w:cs="宋体"/>
                <w:bCs/>
                <w:sz w:val="22"/>
                <w:szCs w:val="24"/>
                <w:lang w:val="en-US" w:eastAsia="zh-CN"/>
              </w:rPr>
              <w:t>砖□加气块□ALC轻质隔墙板□人防设备□金属制品构件□保温材料等□</w:t>
            </w:r>
          </w:p>
        </w:tc>
        <w:tc>
          <w:tcPr>
            <w:tcW w:w="4389" w:type="dxa"/>
            <w:gridSpan w:val="4"/>
            <w:tcBorders>
              <w:top w:val="single" w:color="000000" w:sz="4" w:space="0"/>
              <w:left w:val="single" w:color="000000" w:sz="4" w:space="0"/>
              <w:bottom w:val="single" w:color="000000" w:sz="4" w:space="0"/>
              <w:right w:val="single" w:color="000000" w:sz="4" w:space="0"/>
            </w:tcBorders>
            <w:vAlign w:val="center"/>
          </w:tcPr>
          <w:p>
            <w:pPr>
              <w:spacing w:line="500" w:lineRule="exact"/>
              <w:jc w:val="left"/>
              <w:rPr>
                <w:rFonts w:ascii="宋体" w:hAnsi="宋体" w:cs="宋体" w:eastAsiaTheme="minorEastAsia"/>
                <w:color w:val="000000"/>
                <w:kern w:val="0"/>
                <w:sz w:val="21"/>
                <w:szCs w:val="20"/>
                <w:lang w:val="en-US" w:eastAsia="zh-CN" w:bidi="ar"/>
              </w:rPr>
            </w:pPr>
            <w:r>
              <w:rPr>
                <w:rFonts w:hint="eastAsia" w:ascii="宋体" w:hAnsi="宋体" w:eastAsia="宋体" w:cs="宋体"/>
                <w:b/>
                <w:bCs w:val="0"/>
                <w:sz w:val="22"/>
                <w:szCs w:val="24"/>
                <w:lang w:val="en-US" w:eastAsia="zh-CN"/>
              </w:rPr>
              <w:t>装饰类主材：</w:t>
            </w:r>
            <w:r>
              <w:rPr>
                <w:rFonts w:hint="eastAsia" w:ascii="宋体" w:hAnsi="宋体" w:eastAsia="宋体" w:cs="宋体"/>
                <w:bCs/>
                <w:sz w:val="22"/>
                <w:szCs w:val="24"/>
                <w:lang w:val="en-US" w:eastAsia="zh-CN"/>
              </w:rPr>
              <w:t>墙地砖□、成品门□、铝合金门窗□、建筑涂料□、五金□、灯具□、家具□、家电□、厨房设备□、装修材料等□</w:t>
            </w:r>
          </w:p>
        </w:tc>
      </w:tr>
      <w:tr>
        <w:tblPrEx>
          <w:tblCellMar>
            <w:top w:w="0" w:type="dxa"/>
            <w:left w:w="108" w:type="dxa"/>
            <w:bottom w:w="0" w:type="dxa"/>
            <w:right w:w="108" w:type="dxa"/>
          </w:tblCellMar>
        </w:tblPrEx>
        <w:trPr>
          <w:trHeight w:val="850" w:hRule="atLeast"/>
        </w:trPr>
        <w:tc>
          <w:tcPr>
            <w:tcW w:w="4133" w:type="dxa"/>
            <w:gridSpan w:val="3"/>
            <w:tcBorders>
              <w:top w:val="single" w:color="000000" w:sz="4" w:space="0"/>
              <w:left w:val="single" w:color="000000" w:sz="4" w:space="0"/>
              <w:bottom w:val="single" w:color="000000" w:sz="4" w:space="0"/>
              <w:right w:val="single" w:color="000000" w:sz="4" w:space="0"/>
            </w:tcBorders>
            <w:vAlign w:val="center"/>
          </w:tcPr>
          <w:p>
            <w:pPr>
              <w:spacing w:line="500" w:lineRule="exact"/>
              <w:jc w:val="left"/>
              <w:rPr>
                <w:rFonts w:ascii="宋体" w:hAnsi="宋体" w:eastAsia="宋体" w:cs="宋体"/>
                <w:color w:val="000000"/>
                <w:kern w:val="0"/>
                <w:sz w:val="21"/>
                <w:szCs w:val="20"/>
                <w:lang w:val="en-US" w:eastAsia="zh-CN" w:bidi="ar"/>
              </w:rPr>
            </w:pPr>
            <w:r>
              <w:rPr>
                <w:rFonts w:hint="eastAsia" w:ascii="宋体" w:hAnsi="宋体" w:eastAsia="宋体" w:cs="宋体"/>
                <w:b/>
                <w:bCs w:val="0"/>
                <w:sz w:val="22"/>
                <w:szCs w:val="24"/>
                <w:lang w:val="en-US" w:eastAsia="zh-CN"/>
              </w:rPr>
              <w:t>市政类主材：</w:t>
            </w:r>
            <w:r>
              <w:rPr>
                <w:rFonts w:hint="eastAsia" w:ascii="宋体" w:hAnsi="宋体" w:eastAsia="宋体" w:cs="宋体"/>
                <w:bCs/>
                <w:sz w:val="22"/>
                <w:szCs w:val="24"/>
                <w:lang w:val="en-US" w:eastAsia="zh-CN"/>
              </w:rPr>
              <w:t>透水混凝土□、砂石□、水泥制品□、市政管井□、花岗岩石材□、交通设施等□</w:t>
            </w:r>
          </w:p>
        </w:tc>
        <w:tc>
          <w:tcPr>
            <w:tcW w:w="4389" w:type="dxa"/>
            <w:gridSpan w:val="4"/>
            <w:tcBorders>
              <w:top w:val="single" w:color="000000" w:sz="4" w:space="0"/>
              <w:left w:val="single" w:color="000000" w:sz="4" w:space="0"/>
              <w:bottom w:val="single" w:color="000000" w:sz="4" w:space="0"/>
              <w:right w:val="single" w:color="000000" w:sz="4" w:space="0"/>
            </w:tcBorders>
            <w:vAlign w:val="center"/>
          </w:tcPr>
          <w:p>
            <w:pPr>
              <w:spacing w:line="500" w:lineRule="exact"/>
              <w:jc w:val="center"/>
              <w:rPr>
                <w:rFonts w:ascii="宋体" w:hAnsi="宋体" w:eastAsia="宋体" w:cs="宋体"/>
                <w:color w:val="000000"/>
                <w:kern w:val="0"/>
                <w:sz w:val="21"/>
                <w:szCs w:val="20"/>
                <w:lang w:val="en-US" w:eastAsia="zh-CN" w:bidi="ar"/>
              </w:rPr>
            </w:pPr>
            <w:r>
              <w:rPr>
                <w:rFonts w:hint="eastAsia" w:ascii="宋体" w:hAnsi="宋体" w:eastAsia="宋体" w:cs="宋体"/>
                <w:b/>
                <w:bCs w:val="0"/>
                <w:sz w:val="22"/>
                <w:szCs w:val="24"/>
                <w:lang w:val="en-US" w:eastAsia="zh-CN"/>
              </w:rPr>
              <w:t>其他类：</w:t>
            </w:r>
            <w:r>
              <w:rPr>
                <w:rFonts w:hint="eastAsia" w:ascii="宋体" w:hAnsi="宋体" w:eastAsia="宋体" w:cs="宋体"/>
                <w:bCs/>
                <w:sz w:val="22"/>
                <w:szCs w:val="24"/>
                <w:lang w:val="en-US" w:eastAsia="zh-CN"/>
              </w:rPr>
              <w:t>电气材料设备□、发电机□、电梯□、办公设备及智能化设备□、体育设施□、安全文明设施□、水处理设备等□</w:t>
            </w:r>
          </w:p>
        </w:tc>
      </w:tr>
      <w:tr>
        <w:tblPrEx>
          <w:tblCellMar>
            <w:top w:w="0" w:type="dxa"/>
            <w:left w:w="108" w:type="dxa"/>
            <w:bottom w:w="0" w:type="dxa"/>
            <w:right w:w="108" w:type="dxa"/>
          </w:tblCellMar>
        </w:tblPrEx>
        <w:trPr>
          <w:trHeight w:val="1101" w:hRule="atLeast"/>
        </w:trPr>
        <w:tc>
          <w:tcPr>
            <w:tcW w:w="8522" w:type="dxa"/>
            <w:gridSpan w:val="7"/>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ascii="宋体" w:hAnsi="宋体" w:cs="宋体"/>
                <w:color w:val="000000"/>
                <w:szCs w:val="21"/>
              </w:rPr>
            </w:pPr>
            <w:r>
              <w:rPr>
                <w:rFonts w:hint="eastAsia" w:ascii="宋体" w:hAnsi="宋体" w:cs="宋体"/>
                <w:color w:val="000000"/>
                <w:kern w:val="0"/>
                <w:sz w:val="22"/>
                <w:szCs w:val="21"/>
                <w:lang w:bidi="ar"/>
              </w:rPr>
              <w:t>供应商公司公章：</w:t>
            </w:r>
          </w:p>
        </w:tc>
      </w:tr>
    </w:tbl>
    <w:p>
      <w:r>
        <w:br w:type="page"/>
      </w:r>
    </w:p>
    <w:p>
      <w:pPr>
        <w:rPr>
          <w:rFonts w:hint="eastAsia" w:ascii="仿宋_GB2312" w:hAnsi="仿宋" w:eastAsia="仿宋_GB2312"/>
          <w:b/>
          <w:bCs/>
          <w:sz w:val="28"/>
          <w:szCs w:val="28"/>
          <w:lang w:eastAsia="zh-CN"/>
        </w:rPr>
      </w:pPr>
      <w:r>
        <w:rPr>
          <w:rFonts w:hint="eastAsia" w:ascii="仿宋_GB2312" w:hAnsi="仿宋" w:eastAsia="仿宋_GB2312"/>
          <w:b/>
          <w:bCs/>
          <w:sz w:val="28"/>
          <w:szCs w:val="28"/>
        </w:rPr>
        <w:t>附件</w:t>
      </w:r>
      <w:r>
        <w:rPr>
          <w:rFonts w:hint="eastAsia" w:ascii="仿宋_GB2312" w:hAnsi="仿宋" w:eastAsia="仿宋_GB2312"/>
          <w:b/>
          <w:bCs/>
          <w:sz w:val="28"/>
          <w:szCs w:val="28"/>
          <w:lang w:val="en-US" w:eastAsia="zh-CN"/>
        </w:rPr>
        <w:t>3</w:t>
      </w:r>
    </w:p>
    <w:p>
      <w:pPr>
        <w:jc w:val="center"/>
        <w:rPr>
          <w:b/>
          <w:bCs/>
          <w:sz w:val="32"/>
          <w:szCs w:val="32"/>
        </w:rPr>
      </w:pPr>
      <w:r>
        <w:rPr>
          <w:rFonts w:hint="eastAsia"/>
          <w:b/>
          <w:bCs/>
          <w:sz w:val="32"/>
          <w:szCs w:val="32"/>
        </w:rPr>
        <w:t>法定代表人授权书</w:t>
      </w:r>
    </w:p>
    <w:p>
      <w:pPr>
        <w:spacing w:line="520" w:lineRule="exact"/>
        <w:ind w:firstLine="645"/>
        <w:rPr>
          <w:rFonts w:ascii="仿宋_GB2312" w:hAnsi="仿宋" w:eastAsia="仿宋_GB2312"/>
          <w:sz w:val="32"/>
          <w:szCs w:val="32"/>
          <w:u w:val="single"/>
        </w:rPr>
      </w:pPr>
      <w:r>
        <w:rPr>
          <w:rFonts w:hint="eastAsia" w:ascii="仿宋_GB2312" w:hAnsi="仿宋" w:eastAsia="仿宋_GB2312"/>
          <w:sz w:val="32"/>
          <w:szCs w:val="32"/>
        </w:rPr>
        <w:t>本授权书声明：注册于</w:t>
      </w:r>
      <w:r>
        <w:rPr>
          <w:rFonts w:hint="eastAsia" w:ascii="仿宋_GB2312" w:hAnsi="仿宋" w:eastAsia="仿宋_GB2312"/>
          <w:sz w:val="32"/>
          <w:szCs w:val="32"/>
          <w:u w:val="single"/>
        </w:rPr>
        <w:t xml:space="preserve"> </w:t>
      </w:r>
      <w:r>
        <w:rPr>
          <w:rFonts w:ascii="仿宋_GB2312" w:hAnsi="仿宋" w:eastAsia="仿宋_GB2312"/>
          <w:sz w:val="32"/>
          <w:szCs w:val="32"/>
          <w:u w:val="single"/>
        </w:rPr>
        <w:t xml:space="preserve">             </w:t>
      </w:r>
      <w:r>
        <w:rPr>
          <w:rFonts w:hint="eastAsia" w:ascii="仿宋_GB2312" w:hAnsi="仿宋" w:eastAsia="仿宋_GB2312"/>
          <w:sz w:val="32"/>
          <w:szCs w:val="32"/>
        </w:rPr>
        <w:t>（注册地址）的</w:t>
      </w:r>
      <w:r>
        <w:rPr>
          <w:rFonts w:hint="eastAsia" w:ascii="仿宋_GB2312" w:hAnsi="仿宋" w:eastAsia="仿宋_GB2312"/>
          <w:sz w:val="32"/>
          <w:szCs w:val="32"/>
          <w:u w:val="single"/>
        </w:rPr>
        <w:t xml:space="preserve"> </w:t>
      </w:r>
      <w:r>
        <w:rPr>
          <w:rFonts w:ascii="仿宋_GB2312" w:hAnsi="仿宋" w:eastAsia="仿宋_GB2312"/>
          <w:sz w:val="32"/>
          <w:szCs w:val="32"/>
          <w:u w:val="single"/>
        </w:rPr>
        <w:t xml:space="preserve">       </w:t>
      </w:r>
    </w:p>
    <w:p>
      <w:pPr>
        <w:spacing w:line="520" w:lineRule="exact"/>
        <w:rPr>
          <w:rFonts w:ascii="仿宋_GB2312" w:hAnsi="仿宋" w:eastAsia="仿宋_GB2312"/>
          <w:sz w:val="32"/>
          <w:szCs w:val="32"/>
        </w:rPr>
      </w:pPr>
      <w:r>
        <w:rPr>
          <w:rFonts w:hint="eastAsia" w:ascii="仿宋_GB2312" w:hAnsi="仿宋" w:eastAsia="仿宋_GB2312"/>
          <w:sz w:val="32"/>
          <w:szCs w:val="32"/>
          <w:u w:val="single"/>
        </w:rPr>
        <w:t xml:space="preserve"> </w:t>
      </w:r>
      <w:r>
        <w:rPr>
          <w:rFonts w:ascii="仿宋_GB2312" w:hAnsi="仿宋" w:eastAsia="仿宋_GB2312"/>
          <w:sz w:val="32"/>
          <w:szCs w:val="32"/>
          <w:u w:val="single"/>
        </w:rPr>
        <w:t xml:space="preserve">              </w:t>
      </w:r>
      <w:r>
        <w:rPr>
          <w:rFonts w:hint="eastAsia" w:ascii="仿宋_GB2312" w:hAnsi="仿宋" w:eastAsia="仿宋_GB2312"/>
          <w:sz w:val="32"/>
          <w:szCs w:val="32"/>
        </w:rPr>
        <w:t xml:space="preserve">（公司名称）的法定代表人 </w:t>
      </w:r>
      <w:r>
        <w:rPr>
          <w:rFonts w:hint="eastAsia" w:ascii="仿宋_GB2312" w:hAnsi="仿宋" w:eastAsia="仿宋_GB2312"/>
          <w:sz w:val="32"/>
          <w:szCs w:val="32"/>
          <w:u w:val="single"/>
        </w:rPr>
        <w:t xml:space="preserve"> </w:t>
      </w:r>
      <w:r>
        <w:rPr>
          <w:rFonts w:ascii="仿宋_GB2312" w:hAnsi="仿宋" w:eastAsia="仿宋_GB2312"/>
          <w:sz w:val="32"/>
          <w:szCs w:val="32"/>
          <w:u w:val="single"/>
        </w:rPr>
        <w:t xml:space="preserve">       </w:t>
      </w:r>
      <w:r>
        <w:rPr>
          <w:rFonts w:hint="eastAsia" w:ascii="仿宋_GB2312" w:hAnsi="仿宋" w:eastAsia="仿宋_GB2312"/>
          <w:sz w:val="32"/>
          <w:szCs w:val="32"/>
        </w:rPr>
        <w:t>授权本公司</w:t>
      </w:r>
      <w:r>
        <w:rPr>
          <w:rFonts w:ascii="仿宋_GB2312" w:hAnsi="仿宋" w:eastAsia="仿宋_GB2312"/>
          <w:sz w:val="32"/>
          <w:szCs w:val="32"/>
          <w:u w:val="single"/>
        </w:rPr>
        <w:t xml:space="preserve">          </w:t>
      </w:r>
      <w:r>
        <w:rPr>
          <w:rFonts w:hint="eastAsia" w:ascii="仿宋_GB2312" w:hAnsi="仿宋" w:eastAsia="仿宋_GB2312"/>
          <w:sz w:val="32"/>
          <w:szCs w:val="32"/>
        </w:rPr>
        <w:t>（委托代理人姓名）为本公司的合法代理人，就</w:t>
      </w:r>
      <w:r>
        <w:rPr>
          <w:rFonts w:hint="eastAsia" w:ascii="仿宋" w:hAnsi="仿宋" w:eastAsia="仿宋" w:cs="仿宋"/>
          <w:sz w:val="32"/>
          <w:szCs w:val="32"/>
          <w:lang w:val="en-US" w:eastAsia="zh-CN"/>
        </w:rPr>
        <w:t>万载投资发展集团有限公司</w:t>
      </w:r>
      <w:r>
        <w:rPr>
          <w:rFonts w:hint="eastAsia" w:ascii="仿宋_GB2312" w:hAnsi="仿宋" w:eastAsia="仿宋_GB2312"/>
          <w:sz w:val="32"/>
          <w:szCs w:val="32"/>
          <w:lang w:val="en-US" w:eastAsia="zh-CN"/>
        </w:rPr>
        <w:t>集中采购管理平台</w:t>
      </w:r>
      <w:r>
        <w:rPr>
          <w:rFonts w:hint="eastAsia" w:ascii="仿宋_GB2312" w:hAnsi="仿宋" w:eastAsia="仿宋_GB2312"/>
          <w:sz w:val="32"/>
          <w:szCs w:val="32"/>
        </w:rPr>
        <w:t>材料供应</w:t>
      </w:r>
      <w:r>
        <w:rPr>
          <w:rFonts w:hint="eastAsia" w:ascii="仿宋_GB2312" w:hAnsi="仿宋" w:eastAsia="仿宋_GB2312"/>
          <w:sz w:val="32"/>
          <w:szCs w:val="32"/>
          <w:lang w:val="en-US" w:eastAsia="zh-CN"/>
        </w:rPr>
        <w:t>商入库及材料供应相关业务事宜</w:t>
      </w:r>
      <w:r>
        <w:rPr>
          <w:rFonts w:hint="eastAsia" w:ascii="仿宋_GB2312" w:hAnsi="仿宋" w:eastAsia="仿宋_GB2312"/>
          <w:sz w:val="32"/>
          <w:szCs w:val="32"/>
        </w:rPr>
        <w:t>，以本公司名义处理一切与之有关的事务。</w:t>
      </w:r>
    </w:p>
    <w:p>
      <w:pPr>
        <w:spacing w:line="520" w:lineRule="exact"/>
        <w:ind w:firstLine="645"/>
        <w:rPr>
          <w:rFonts w:ascii="仿宋_GB2312" w:hAnsi="仿宋" w:eastAsia="仿宋_GB2312"/>
          <w:sz w:val="32"/>
          <w:szCs w:val="32"/>
        </w:rPr>
      </w:pPr>
      <w:r>
        <w:rPr>
          <w:rFonts w:hint="eastAsia" w:ascii="仿宋_GB2312" w:hAnsi="仿宋" w:eastAsia="仿宋_GB2312"/>
          <w:sz w:val="32"/>
          <w:szCs w:val="32"/>
        </w:rPr>
        <w:t>注：被授权人为唯一代理人。</w:t>
      </w:r>
    </w:p>
    <w:p>
      <w:pPr>
        <w:spacing w:line="520" w:lineRule="exact"/>
        <w:ind w:firstLine="645"/>
        <w:rPr>
          <w:rFonts w:ascii="仿宋_GB2312" w:hAnsi="仿宋" w:eastAsia="仿宋_GB2312"/>
          <w:sz w:val="32"/>
          <w:szCs w:val="32"/>
        </w:rPr>
      </w:pPr>
      <w:r>
        <w:rPr>
          <w:rFonts w:hint="eastAsia" w:ascii="仿宋_GB2312" w:hAnsi="仿宋" w:eastAsia="仿宋_GB2312"/>
          <w:sz w:val="32"/>
          <w:szCs w:val="32"/>
        </w:rPr>
        <w:t>本授权书于    年   月    日签字生效，特此说明。</w:t>
      </w:r>
    </w:p>
    <w:p>
      <w:pPr>
        <w:spacing w:line="520" w:lineRule="exact"/>
        <w:ind w:firstLine="645"/>
        <w:rPr>
          <w:rFonts w:ascii="仿宋_GB2312" w:hAnsi="仿宋" w:eastAsia="仿宋_GB2312"/>
          <w:sz w:val="32"/>
          <w:szCs w:val="32"/>
        </w:rPr>
      </w:pPr>
    </w:p>
    <w:p>
      <w:pPr>
        <w:spacing w:line="520" w:lineRule="exact"/>
        <w:ind w:firstLine="645"/>
        <w:rPr>
          <w:rFonts w:ascii="仿宋_GB2312" w:hAnsi="仿宋" w:eastAsia="仿宋_GB2312"/>
          <w:sz w:val="32"/>
          <w:szCs w:val="32"/>
        </w:rPr>
      </w:pPr>
    </w:p>
    <w:p>
      <w:pPr>
        <w:spacing w:line="520" w:lineRule="exact"/>
        <w:ind w:firstLine="645"/>
        <w:rPr>
          <w:rFonts w:ascii="仿宋_GB2312" w:hAnsi="仿宋" w:eastAsia="仿宋_GB2312"/>
          <w:sz w:val="32"/>
          <w:szCs w:val="32"/>
        </w:rPr>
      </w:pPr>
      <w:r>
        <w:rPr>
          <w:rFonts w:hint="eastAsia" w:ascii="仿宋_GB2312" w:hAnsi="仿宋" w:eastAsia="仿宋_GB2312"/>
          <w:sz w:val="32"/>
          <w:szCs w:val="32"/>
        </w:rPr>
        <w:t>法</w:t>
      </w:r>
      <w:r>
        <w:rPr>
          <w:rFonts w:hint="eastAsia" w:ascii="仿宋_GB2312" w:hAnsi="仿宋" w:eastAsia="仿宋_GB2312"/>
          <w:sz w:val="32"/>
          <w:szCs w:val="32"/>
          <w:lang w:val="en-US" w:eastAsia="zh-CN"/>
        </w:rPr>
        <w:t>定</w:t>
      </w:r>
      <w:r>
        <w:rPr>
          <w:rFonts w:hint="eastAsia" w:ascii="仿宋_GB2312" w:hAnsi="仿宋" w:eastAsia="仿宋_GB2312"/>
          <w:sz w:val="32"/>
          <w:szCs w:val="32"/>
        </w:rPr>
        <w:t>代表</w:t>
      </w:r>
      <w:r>
        <w:rPr>
          <w:rFonts w:hint="eastAsia" w:ascii="仿宋_GB2312" w:hAnsi="仿宋" w:eastAsia="仿宋_GB2312"/>
          <w:sz w:val="32"/>
          <w:szCs w:val="32"/>
          <w:lang w:val="en-US" w:eastAsia="zh-CN"/>
        </w:rPr>
        <w:t>人</w:t>
      </w:r>
      <w:r>
        <w:rPr>
          <w:rFonts w:hint="eastAsia" w:ascii="仿宋_GB2312" w:hAnsi="仿宋" w:eastAsia="仿宋_GB2312"/>
          <w:sz w:val="32"/>
          <w:szCs w:val="32"/>
        </w:rPr>
        <w:t xml:space="preserve">签字（盖章）                             </w:t>
      </w:r>
    </w:p>
    <w:p>
      <w:pPr>
        <w:spacing w:line="520" w:lineRule="exact"/>
        <w:ind w:firstLine="645"/>
        <w:rPr>
          <w:rFonts w:ascii="仿宋_GB2312" w:hAnsi="仿宋" w:eastAsia="仿宋_GB2312"/>
          <w:sz w:val="32"/>
          <w:szCs w:val="32"/>
        </w:rPr>
      </w:pPr>
      <w:r>
        <w:rPr>
          <w:rFonts w:hint="eastAsia" w:ascii="仿宋_GB2312" w:hAnsi="仿宋" w:eastAsia="仿宋_GB2312"/>
          <w:sz w:val="32"/>
          <w:szCs w:val="32"/>
        </w:rPr>
        <w:t xml:space="preserve">单位公章  </w:t>
      </w:r>
    </w:p>
    <w:p>
      <w:pPr>
        <w:spacing w:line="520" w:lineRule="exact"/>
        <w:ind w:firstLine="645"/>
        <w:rPr>
          <w:rFonts w:ascii="仿宋_GB2312" w:hAnsi="仿宋" w:eastAsia="仿宋_GB2312"/>
          <w:sz w:val="32"/>
          <w:szCs w:val="32"/>
        </w:rPr>
      </w:pPr>
    </w:p>
    <w:p>
      <w:pPr>
        <w:spacing w:line="520" w:lineRule="exact"/>
        <w:ind w:firstLine="645"/>
        <w:rPr>
          <w:rFonts w:ascii="仿宋_GB2312" w:hAnsi="仿宋" w:eastAsia="仿宋_GB2312"/>
          <w:sz w:val="32"/>
          <w:szCs w:val="32"/>
        </w:rPr>
      </w:pPr>
      <w:r>
        <w:rPr>
          <w:rFonts w:hint="eastAsia" w:ascii="仿宋_GB2312" w:hAnsi="仿宋" w:eastAsia="仿宋_GB2312"/>
          <w:sz w:val="32"/>
          <w:szCs w:val="32"/>
        </w:rPr>
        <w:t>附：法</w:t>
      </w:r>
      <w:r>
        <w:rPr>
          <w:rFonts w:hint="eastAsia" w:ascii="仿宋_GB2312" w:hAnsi="仿宋" w:eastAsia="仿宋_GB2312"/>
          <w:sz w:val="32"/>
          <w:szCs w:val="32"/>
          <w:lang w:val="en-US" w:eastAsia="zh-CN"/>
        </w:rPr>
        <w:t>定</w:t>
      </w:r>
      <w:r>
        <w:rPr>
          <w:rFonts w:hint="eastAsia" w:ascii="仿宋_GB2312" w:hAnsi="仿宋" w:eastAsia="仿宋_GB2312"/>
          <w:sz w:val="32"/>
          <w:szCs w:val="32"/>
        </w:rPr>
        <w:t>代表</w:t>
      </w:r>
      <w:r>
        <w:rPr>
          <w:rFonts w:hint="eastAsia" w:ascii="仿宋_GB2312" w:hAnsi="仿宋" w:eastAsia="仿宋_GB2312"/>
          <w:sz w:val="32"/>
          <w:szCs w:val="32"/>
          <w:lang w:val="en-US" w:eastAsia="zh-CN"/>
        </w:rPr>
        <w:t>人</w:t>
      </w:r>
      <w:r>
        <w:rPr>
          <w:rFonts w:hint="eastAsia" w:ascii="仿宋_GB2312" w:hAnsi="仿宋" w:eastAsia="仿宋_GB2312"/>
          <w:sz w:val="32"/>
          <w:szCs w:val="32"/>
        </w:rPr>
        <w:t>、被授权人身份证正反面复印件</w:t>
      </w:r>
    </w:p>
    <w:p>
      <w:pPr>
        <w:rPr>
          <w:sz w:val="28"/>
          <w:szCs w:val="28"/>
        </w:rPr>
      </w:pPr>
    </w:p>
    <w:p>
      <w:pPr>
        <w:rPr>
          <w:sz w:val="28"/>
          <w:szCs w:val="28"/>
        </w:rPr>
      </w:pPr>
    </w:p>
    <w:p>
      <w:pPr>
        <w:rPr>
          <w:sz w:val="28"/>
          <w:szCs w:val="28"/>
        </w:rPr>
      </w:pPr>
    </w:p>
    <w:p>
      <w:pPr>
        <w:rPr>
          <w:sz w:val="28"/>
          <w:szCs w:val="28"/>
        </w:rPr>
      </w:pPr>
    </w:p>
    <w:p/>
    <w:p>
      <w:pPr>
        <w:pStyle w:val="2"/>
      </w:pPr>
    </w:p>
    <w:p/>
    <w:p>
      <w:r>
        <w:br w:type="page"/>
      </w:r>
    </w:p>
    <w:p>
      <w:pPr>
        <w:rPr>
          <w:rFonts w:ascii="仿宋_GB2312" w:hAnsi="仿宋" w:eastAsia="仿宋_GB2312"/>
          <w:b/>
          <w:bCs/>
          <w:sz w:val="32"/>
          <w:szCs w:val="32"/>
        </w:rPr>
      </w:pPr>
      <w:r>
        <w:rPr>
          <w:rFonts w:hint="eastAsia" w:ascii="仿宋_GB2312" w:hAnsi="仿宋" w:eastAsia="仿宋_GB2312"/>
          <w:b/>
          <w:bCs/>
          <w:sz w:val="32"/>
          <w:szCs w:val="32"/>
        </w:rPr>
        <w:t>附件</w:t>
      </w:r>
      <w:r>
        <w:rPr>
          <w:rFonts w:hint="eastAsia" w:ascii="仿宋_GB2312" w:hAnsi="仿宋" w:eastAsia="仿宋_GB2312"/>
          <w:b/>
          <w:bCs/>
          <w:sz w:val="32"/>
          <w:szCs w:val="32"/>
          <w:lang w:val="en-US" w:eastAsia="zh-CN"/>
        </w:rPr>
        <w:t>4</w:t>
      </w:r>
    </w:p>
    <w:p>
      <w:pPr>
        <w:jc w:val="center"/>
        <w:rPr>
          <w:rFonts w:ascii="宋体" w:hAnsi="宋体"/>
          <w:sz w:val="44"/>
          <w:szCs w:val="44"/>
        </w:rPr>
      </w:pPr>
      <w:r>
        <w:rPr>
          <w:rFonts w:hint="eastAsia" w:ascii="黑体" w:hAnsi="黑体" w:eastAsia="黑体"/>
          <w:sz w:val="44"/>
          <w:szCs w:val="44"/>
        </w:rPr>
        <w:t>入库承诺书</w:t>
      </w:r>
    </w:p>
    <w:p>
      <w:pPr>
        <w:spacing w:line="520" w:lineRule="exact"/>
        <w:jc w:val="left"/>
        <w:rPr>
          <w:rFonts w:hint="eastAsia" w:ascii="仿宋_GB2312" w:hAnsi="仿宋" w:eastAsia="仿宋_GB2312"/>
          <w:sz w:val="36"/>
          <w:szCs w:val="36"/>
        </w:rPr>
      </w:pPr>
      <w:r>
        <w:rPr>
          <w:rFonts w:hint="eastAsia" w:ascii="仿宋_GB2312" w:hAnsi="仿宋" w:eastAsia="仿宋_GB2312"/>
          <w:sz w:val="36"/>
          <w:szCs w:val="36"/>
          <w:lang w:val="en-US" w:eastAsia="zh-CN"/>
        </w:rPr>
        <w:t>万载投资发展集团有限公司</w:t>
      </w:r>
      <w:r>
        <w:rPr>
          <w:rFonts w:hint="eastAsia" w:ascii="仿宋_GB2312" w:hAnsi="仿宋" w:eastAsia="仿宋_GB2312"/>
          <w:sz w:val="36"/>
          <w:szCs w:val="36"/>
        </w:rPr>
        <w:t>：</w:t>
      </w:r>
    </w:p>
    <w:p>
      <w:pPr>
        <w:spacing w:line="520" w:lineRule="exact"/>
        <w:ind w:firstLine="640" w:firstLineChars="200"/>
        <w:rPr>
          <w:rFonts w:ascii="仿宋_GB2312" w:hAnsi="仿宋" w:eastAsia="仿宋_GB2312"/>
          <w:sz w:val="32"/>
          <w:szCs w:val="32"/>
        </w:rPr>
      </w:pPr>
      <w:r>
        <w:rPr>
          <w:rFonts w:hint="eastAsia" w:ascii="仿宋_GB2312" w:hAnsi="仿宋" w:eastAsia="仿宋_GB2312"/>
          <w:sz w:val="32"/>
          <w:szCs w:val="32"/>
        </w:rPr>
        <w:t>我单位详细阅读了《</w:t>
      </w:r>
      <w:r>
        <w:rPr>
          <w:rFonts w:hint="eastAsia" w:ascii="仿宋_GB2312" w:hAnsi="仿宋" w:eastAsia="仿宋_GB2312"/>
          <w:sz w:val="32"/>
          <w:szCs w:val="32"/>
          <w:lang w:val="en-US" w:eastAsia="zh-CN"/>
        </w:rPr>
        <w:t>万投集中采购管理平台关于公开征集材料供应商的公告</w:t>
      </w:r>
      <w:r>
        <w:rPr>
          <w:rFonts w:hint="eastAsia" w:ascii="仿宋_GB2312" w:hAnsi="仿宋" w:eastAsia="仿宋_GB2312"/>
          <w:sz w:val="32"/>
          <w:szCs w:val="32"/>
        </w:rPr>
        <w:t>》，并理解其全部内容和要求。经对照，我单位符合公告所列的申报条件，特申请加入</w:t>
      </w:r>
      <w:r>
        <w:rPr>
          <w:rFonts w:hint="eastAsia" w:ascii="仿宋_GB2312" w:hAnsi="仿宋" w:eastAsia="仿宋_GB2312"/>
          <w:sz w:val="32"/>
          <w:szCs w:val="32"/>
          <w:lang w:eastAsia="zh-CN"/>
        </w:rPr>
        <w:t>万载投资发展集团有限公司</w:t>
      </w:r>
      <w:r>
        <w:rPr>
          <w:rFonts w:hint="eastAsia" w:ascii="仿宋_GB2312" w:hAnsi="仿宋" w:eastAsia="仿宋_GB2312"/>
          <w:sz w:val="32"/>
          <w:szCs w:val="32"/>
          <w:lang w:val="en-US" w:eastAsia="zh-CN"/>
        </w:rPr>
        <w:t>材料供应商</w:t>
      </w:r>
      <w:r>
        <w:rPr>
          <w:rFonts w:hint="eastAsia" w:ascii="仿宋_GB2312" w:hAnsi="仿宋" w:eastAsia="仿宋_GB2312"/>
          <w:sz w:val="32"/>
          <w:szCs w:val="32"/>
        </w:rPr>
        <w:t>单位库。</w:t>
      </w:r>
    </w:p>
    <w:p>
      <w:pPr>
        <w:spacing w:line="520" w:lineRule="exact"/>
        <w:ind w:firstLine="645"/>
        <w:rPr>
          <w:rFonts w:ascii="仿宋_GB2312" w:hAnsi="仿宋" w:eastAsia="仿宋_GB2312"/>
          <w:sz w:val="32"/>
          <w:szCs w:val="32"/>
        </w:rPr>
      </w:pPr>
      <w:r>
        <w:rPr>
          <w:rFonts w:hint="eastAsia" w:ascii="仿宋_GB2312" w:hAnsi="仿宋" w:eastAsia="仿宋_GB2312"/>
          <w:sz w:val="32"/>
          <w:szCs w:val="32"/>
        </w:rPr>
        <w:t>本单位郑重承诺和保证：</w:t>
      </w:r>
    </w:p>
    <w:p>
      <w:pPr>
        <w:spacing w:line="520" w:lineRule="exact"/>
        <w:ind w:firstLine="645"/>
        <w:rPr>
          <w:rFonts w:ascii="仿宋_GB2312" w:hAnsi="仿宋" w:eastAsia="仿宋_GB2312"/>
          <w:sz w:val="32"/>
          <w:szCs w:val="32"/>
        </w:rPr>
      </w:pPr>
      <w:r>
        <w:rPr>
          <w:rFonts w:hint="eastAsia" w:ascii="仿宋_GB2312" w:hAnsi="仿宋" w:eastAsia="仿宋_GB2312"/>
          <w:sz w:val="32"/>
          <w:szCs w:val="32"/>
        </w:rPr>
        <w:t>一、我单位递交的材料所涉及的一切内容和资料均真实、有效，如有任何虚假和隐瞒情况，我单位愿意承担由此引起的法律后果，并接受有关部门依据相关法律法规给予的处理或处罚。</w:t>
      </w:r>
    </w:p>
    <w:p>
      <w:pPr>
        <w:spacing w:line="520" w:lineRule="exact"/>
        <w:ind w:firstLine="645"/>
        <w:rPr>
          <w:rFonts w:ascii="仿宋_GB2312" w:hAnsi="仿宋" w:eastAsia="仿宋_GB2312"/>
          <w:sz w:val="32"/>
          <w:szCs w:val="32"/>
        </w:rPr>
      </w:pPr>
      <w:r>
        <w:rPr>
          <w:rFonts w:hint="eastAsia" w:ascii="仿宋_GB2312" w:hAnsi="仿宋" w:eastAsia="仿宋_GB2312"/>
          <w:sz w:val="32"/>
          <w:szCs w:val="32"/>
        </w:rPr>
        <w:t>二、截至申报之日，我单位经营状况良好，没有处于被有关行政部门禁止或限制进行相关业务的处罚期内和财产被接管、冻结、破产的状态。</w:t>
      </w:r>
    </w:p>
    <w:p>
      <w:pPr>
        <w:spacing w:line="520" w:lineRule="exact"/>
        <w:ind w:firstLine="645"/>
        <w:rPr>
          <w:rFonts w:ascii="仿宋_GB2312" w:hAnsi="仿宋" w:eastAsia="仿宋_GB2312"/>
          <w:sz w:val="32"/>
          <w:szCs w:val="32"/>
        </w:rPr>
      </w:pPr>
      <w:r>
        <w:rPr>
          <w:rFonts w:hint="eastAsia" w:ascii="仿宋_GB2312" w:hAnsi="仿宋" w:eastAsia="仿宋_GB2312"/>
          <w:sz w:val="32"/>
          <w:szCs w:val="32"/>
        </w:rPr>
        <w:t>三、从事</w:t>
      </w:r>
      <w:r>
        <w:rPr>
          <w:rFonts w:hint="eastAsia" w:ascii="仿宋_GB2312" w:hAnsi="仿宋" w:eastAsia="仿宋_GB2312"/>
          <w:sz w:val="32"/>
          <w:szCs w:val="32"/>
          <w:lang w:eastAsia="zh-CN"/>
        </w:rPr>
        <w:t>万载投资发展集团有限公司</w:t>
      </w:r>
      <w:r>
        <w:rPr>
          <w:rFonts w:hint="eastAsia" w:ascii="仿宋_GB2312" w:hAnsi="仿宋" w:eastAsia="仿宋_GB2312"/>
          <w:sz w:val="32"/>
          <w:szCs w:val="32"/>
          <w:lang w:val="en-US" w:eastAsia="zh-CN"/>
        </w:rPr>
        <w:t>材料供应（销售）</w:t>
      </w:r>
      <w:r>
        <w:rPr>
          <w:rFonts w:hint="eastAsia" w:ascii="仿宋_GB2312" w:hAnsi="仿宋" w:eastAsia="仿宋_GB2312"/>
          <w:sz w:val="32"/>
          <w:szCs w:val="32"/>
        </w:rPr>
        <w:t>人员为我单位人员。</w:t>
      </w:r>
    </w:p>
    <w:p>
      <w:pPr>
        <w:spacing w:line="520" w:lineRule="exact"/>
        <w:ind w:firstLine="645"/>
        <w:rPr>
          <w:rFonts w:ascii="仿宋_GB2312" w:hAnsi="仿宋" w:eastAsia="仿宋_GB2312"/>
          <w:sz w:val="32"/>
          <w:szCs w:val="32"/>
        </w:rPr>
      </w:pPr>
      <w:r>
        <w:rPr>
          <w:rFonts w:hint="eastAsia" w:ascii="仿宋_GB2312" w:hAnsi="仿宋" w:eastAsia="仿宋_GB2312"/>
          <w:sz w:val="32"/>
          <w:szCs w:val="32"/>
        </w:rPr>
        <w:t>四、若我单位入库，将严格遵守相关行政管理部门及《万投集团集采管理办法》的相关规定，坚持客观独立、公正执业、诚实守信，并按照行业公约提高工作效率，保证工作质量。</w:t>
      </w:r>
    </w:p>
    <w:p>
      <w:pPr>
        <w:spacing w:line="444" w:lineRule="exact"/>
        <w:ind w:firstLine="645"/>
        <w:rPr>
          <w:rFonts w:ascii="仿宋_GB2312" w:hAnsi="仿宋" w:eastAsia="仿宋_GB2312"/>
          <w:sz w:val="32"/>
          <w:szCs w:val="32"/>
        </w:rPr>
      </w:pPr>
      <w:r>
        <w:rPr>
          <w:rFonts w:hint="eastAsia" w:ascii="仿宋_GB2312" w:hAnsi="仿宋" w:eastAsia="仿宋_GB2312"/>
          <w:sz w:val="32"/>
          <w:szCs w:val="32"/>
        </w:rPr>
        <w:t>违反以上承诺，我公司将愿接受贵公司包括清退出</w:t>
      </w:r>
      <w:r>
        <w:rPr>
          <w:rFonts w:hint="eastAsia" w:ascii="仿宋_GB2312" w:hAnsi="仿宋" w:eastAsia="仿宋_GB2312"/>
          <w:sz w:val="32"/>
          <w:szCs w:val="32"/>
          <w:lang w:val="en-US" w:eastAsia="zh-CN"/>
        </w:rPr>
        <w:t>平台供应商</w:t>
      </w:r>
      <w:r>
        <w:rPr>
          <w:rFonts w:hint="eastAsia" w:ascii="仿宋_GB2312" w:hAnsi="仿宋" w:eastAsia="仿宋_GB2312"/>
          <w:sz w:val="32"/>
          <w:szCs w:val="32"/>
        </w:rPr>
        <w:t>库等处罚措施，并愿意承担相应的法律责任。</w:t>
      </w:r>
    </w:p>
    <w:p>
      <w:pPr>
        <w:spacing w:line="520" w:lineRule="exact"/>
        <w:rPr>
          <w:rFonts w:ascii="仿宋_GB2312" w:hAnsi="仿宋" w:eastAsia="仿宋_GB2312"/>
          <w:sz w:val="32"/>
          <w:szCs w:val="32"/>
        </w:rPr>
      </w:pPr>
      <w:r>
        <w:rPr>
          <w:rFonts w:hint="eastAsia" w:ascii="仿宋_GB2312" w:hAnsi="仿宋" w:eastAsia="仿宋_GB2312"/>
          <w:sz w:val="32"/>
          <w:szCs w:val="32"/>
        </w:rPr>
        <w:t xml:space="preserve">                        申请单位(盖章)：</w:t>
      </w:r>
    </w:p>
    <w:p>
      <w:pPr>
        <w:spacing w:line="444" w:lineRule="exact"/>
        <w:ind w:firstLine="645"/>
        <w:rPr>
          <w:rFonts w:ascii="仿宋_GB2312" w:hAnsi="仿宋" w:eastAsia="仿宋_GB2312"/>
          <w:sz w:val="32"/>
          <w:szCs w:val="32"/>
        </w:rPr>
      </w:pPr>
      <w:r>
        <w:rPr>
          <w:rFonts w:hint="eastAsia" w:ascii="仿宋_GB2312" w:hAnsi="仿宋" w:eastAsia="仿宋_GB2312"/>
          <w:sz w:val="32"/>
          <w:szCs w:val="32"/>
        </w:rPr>
        <w:t xml:space="preserve">                法定代表人或授权代表（签名）：</w:t>
      </w:r>
    </w:p>
    <w:p>
      <w:pPr>
        <w:spacing w:line="520" w:lineRule="exact"/>
        <w:ind w:firstLine="645"/>
      </w:pPr>
      <w:r>
        <w:rPr>
          <w:rFonts w:hint="eastAsia" w:ascii="仿宋_GB2312" w:hAnsi="仿宋" w:eastAsia="仿宋_GB2312"/>
          <w:sz w:val="32"/>
          <w:szCs w:val="32"/>
        </w:rPr>
        <w:t xml:space="preserve">                              年   月  日</w:t>
      </w:r>
    </w:p>
    <w:p/>
    <w:p>
      <w:pPr>
        <w:pStyle w:val="2"/>
        <w:spacing w:before="0" w:after="0" w:line="460" w:lineRule="exact"/>
        <w:jc w:val="left"/>
        <w:rPr>
          <w:rFonts w:hint="default" w:ascii="宋体" w:hAnsi="宋体" w:eastAsia="宋体" w:cs="Times New Roman"/>
          <w:b/>
          <w:bCs/>
          <w:kern w:val="2"/>
          <w:sz w:val="24"/>
          <w:szCs w:val="24"/>
          <w:highlight w:val="none"/>
          <w:lang w:val="en-US" w:eastAsia="zh-CN" w:bidi="ar-SA"/>
        </w:rPr>
      </w:pPr>
      <w:r>
        <w:rPr>
          <w:rFonts w:hint="eastAsia" w:ascii="宋体" w:hAnsi="宋体" w:eastAsia="宋体" w:cs="Times New Roman"/>
          <w:b/>
          <w:bCs/>
          <w:kern w:val="2"/>
          <w:sz w:val="24"/>
          <w:szCs w:val="24"/>
          <w:highlight w:val="none"/>
          <w:lang w:val="en-US" w:eastAsia="zh-CN" w:bidi="ar-SA"/>
        </w:rPr>
        <w:t>附件</w:t>
      </w:r>
      <w:r>
        <w:rPr>
          <w:rFonts w:hint="eastAsia" w:eastAsia="宋体" w:cs="Times New Roman"/>
          <w:b/>
          <w:bCs/>
          <w:kern w:val="2"/>
          <w:sz w:val="24"/>
          <w:szCs w:val="24"/>
          <w:highlight w:val="none"/>
          <w:lang w:val="en-US" w:eastAsia="zh-CN" w:bidi="ar-SA"/>
        </w:rPr>
        <w:t>5</w:t>
      </w:r>
    </w:p>
    <w:p>
      <w:pPr>
        <w:pStyle w:val="2"/>
        <w:spacing w:before="0" w:after="0" w:line="460" w:lineRule="exact"/>
        <w:jc w:val="center"/>
        <w:rPr>
          <w:rFonts w:hint="eastAsia" w:ascii="宋体" w:hAnsi="宋体" w:eastAsia="宋体" w:cs="Times New Roman"/>
          <w:b/>
          <w:bCs/>
          <w:sz w:val="32"/>
          <w:szCs w:val="32"/>
          <w:highlight w:val="none"/>
          <w:lang w:val="en-US" w:eastAsia="zh-CN"/>
        </w:rPr>
      </w:pPr>
      <w:r>
        <w:rPr>
          <w:rFonts w:hint="eastAsia" w:ascii="宋体" w:hAnsi="宋体" w:eastAsia="宋体" w:cs="Times New Roman"/>
          <w:b/>
          <w:bCs/>
          <w:kern w:val="2"/>
          <w:sz w:val="32"/>
          <w:szCs w:val="32"/>
          <w:highlight w:val="none"/>
          <w:lang w:val="en-US" w:eastAsia="zh-CN" w:bidi="ar-SA"/>
        </w:rPr>
        <w:t>供应商资格信用承诺函</w:t>
      </w:r>
    </w:p>
    <w:p>
      <w:pPr>
        <w:keepNext w:val="0"/>
        <w:keepLines w:val="0"/>
        <w:pageBreakBefore w:val="0"/>
        <w:widowControl w:val="0"/>
        <w:kinsoku/>
        <w:wordWrap/>
        <w:overflowPunct/>
        <w:topLinePunct w:val="0"/>
        <w:autoSpaceDE/>
        <w:autoSpaceDN/>
        <w:bidi w:val="0"/>
        <w:adjustRightInd/>
        <w:snapToGrid/>
        <w:spacing w:before="120" w:line="360" w:lineRule="auto"/>
        <w:textAlignment w:val="auto"/>
        <w:rPr>
          <w:rFonts w:hint="eastAsia" w:ascii="宋体" w:hAnsi="宋体" w:eastAsia="宋体" w:cs="Times New Roman"/>
          <w:sz w:val="24"/>
          <w:szCs w:val="24"/>
          <w:highlight w:val="none"/>
          <w:u w:val="single"/>
        </w:rPr>
      </w:pPr>
      <w:r>
        <w:rPr>
          <w:rFonts w:hint="eastAsia" w:ascii="宋体" w:hAnsi="宋体" w:eastAsia="宋体" w:cs="Times New Roman"/>
          <w:sz w:val="24"/>
          <w:szCs w:val="24"/>
          <w:highlight w:val="none"/>
        </w:rPr>
        <w:t>致</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u w:val="single"/>
          <w:lang w:val="en-US" w:eastAsia="zh-CN"/>
        </w:rPr>
        <w:t>万载投资发展集团有限公司</w:t>
      </w:r>
    </w:p>
    <w:p>
      <w:pPr>
        <w:keepNext w:val="0"/>
        <w:keepLines w:val="0"/>
        <w:pageBreakBefore w:val="0"/>
        <w:widowControl w:val="0"/>
        <w:kinsoku/>
        <w:overflowPunct/>
        <w:topLinePunct w:val="0"/>
        <w:autoSpaceDE/>
        <w:autoSpaceDN/>
        <w:bidi w:val="0"/>
        <w:adjustRightInd/>
        <w:snapToGrid/>
        <w:spacing w:line="360" w:lineRule="auto"/>
        <w:ind w:firstLine="480"/>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单位名称:</w:t>
      </w:r>
    </w:p>
    <w:p>
      <w:pPr>
        <w:keepNext w:val="0"/>
        <w:keepLines w:val="0"/>
        <w:pageBreakBefore w:val="0"/>
        <w:widowControl w:val="0"/>
        <w:kinsoku/>
        <w:overflowPunct/>
        <w:topLinePunct w:val="0"/>
        <w:autoSpaceDE/>
        <w:autoSpaceDN/>
        <w:bidi w:val="0"/>
        <w:adjustRightInd/>
        <w:snapToGrid/>
        <w:spacing w:line="360" w:lineRule="auto"/>
        <w:ind w:firstLine="480"/>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统一社会信用代码:</w:t>
      </w:r>
    </w:p>
    <w:p>
      <w:pPr>
        <w:keepNext w:val="0"/>
        <w:keepLines w:val="0"/>
        <w:pageBreakBefore w:val="0"/>
        <w:widowControl w:val="0"/>
        <w:kinsoku/>
        <w:overflowPunct/>
        <w:topLinePunct w:val="0"/>
        <w:autoSpaceDE/>
        <w:autoSpaceDN/>
        <w:bidi w:val="0"/>
        <w:adjustRightInd/>
        <w:snapToGrid/>
        <w:spacing w:line="360" w:lineRule="auto"/>
        <w:ind w:firstLine="480"/>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法定代表人(负责人):</w:t>
      </w:r>
    </w:p>
    <w:p>
      <w:pPr>
        <w:keepNext w:val="0"/>
        <w:keepLines w:val="0"/>
        <w:pageBreakBefore w:val="0"/>
        <w:widowControl w:val="0"/>
        <w:kinsoku/>
        <w:overflowPunct/>
        <w:topLinePunct w:val="0"/>
        <w:autoSpaceDE/>
        <w:autoSpaceDN/>
        <w:bidi w:val="0"/>
        <w:adjustRightInd/>
        <w:snapToGrid/>
        <w:spacing w:line="360" w:lineRule="auto"/>
        <w:ind w:firstLine="480"/>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联系地址和电话：</w:t>
      </w:r>
    </w:p>
    <w:p>
      <w:pPr>
        <w:keepNext w:val="0"/>
        <w:keepLines w:val="0"/>
        <w:pageBreakBefore w:val="0"/>
        <w:widowControl w:val="0"/>
        <w:kinsoku/>
        <w:overflowPunct/>
        <w:topLinePunct w:val="0"/>
        <w:autoSpaceDE/>
        <w:autoSpaceDN/>
        <w:bidi w:val="0"/>
        <w:adjustRightInd/>
        <w:snapToGrid/>
        <w:spacing w:line="360" w:lineRule="auto"/>
        <w:ind w:firstLine="480"/>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我单位(本人)自愿</w:t>
      </w:r>
      <w:r>
        <w:rPr>
          <w:rFonts w:hint="eastAsia" w:ascii="宋体" w:hAnsi="宋体" w:cs="Times New Roman"/>
          <w:sz w:val="24"/>
          <w:szCs w:val="24"/>
          <w:highlight w:val="none"/>
          <w:lang w:val="en-US" w:eastAsia="zh-CN"/>
        </w:rPr>
        <w:t>注册登记申请入万投集团集中采购管理平台供应商库</w:t>
      </w:r>
      <w:r>
        <w:rPr>
          <w:rFonts w:hint="eastAsia" w:ascii="宋体" w:hAnsi="宋体" w:eastAsia="宋体" w:cs="Times New Roman"/>
          <w:sz w:val="24"/>
          <w:szCs w:val="24"/>
          <w:highlight w:val="none"/>
        </w:rPr>
        <w:t>，严格遵守《中华人民共和国政府采购法》及相关法律法规，坚守公开、公平、公正和诚实信用等原则，依法诚信经营，并郑重承诺：</w:t>
      </w:r>
    </w:p>
    <w:p>
      <w:pPr>
        <w:keepNext w:val="0"/>
        <w:keepLines w:val="0"/>
        <w:pageBreakBefore w:val="0"/>
        <w:widowControl w:val="0"/>
        <w:kinsoku/>
        <w:overflowPunct/>
        <w:topLinePunct w:val="0"/>
        <w:autoSpaceDE/>
        <w:autoSpaceDN/>
        <w:bidi w:val="0"/>
        <w:adjustRightInd/>
        <w:snapToGrid/>
        <w:spacing w:line="360" w:lineRule="auto"/>
        <w:ind w:firstLine="480"/>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(一)我单位(本人)符合</w:t>
      </w:r>
      <w:r>
        <w:rPr>
          <w:rFonts w:hint="eastAsia" w:ascii="宋体" w:hAnsi="宋体" w:cs="Times New Roman"/>
          <w:sz w:val="24"/>
          <w:szCs w:val="24"/>
          <w:highlight w:val="none"/>
          <w:lang w:val="en-US" w:eastAsia="zh-CN"/>
        </w:rPr>
        <w:t>入库</w:t>
      </w:r>
      <w:r>
        <w:rPr>
          <w:rFonts w:hint="eastAsia" w:ascii="宋体" w:hAnsi="宋体" w:eastAsia="宋体" w:cs="Times New Roman"/>
          <w:sz w:val="24"/>
          <w:szCs w:val="24"/>
          <w:highlight w:val="none"/>
        </w:rPr>
        <w:t>要求以及《中华人民共和国政府采购法》第二十二条规定的条件：</w:t>
      </w:r>
    </w:p>
    <w:p>
      <w:pPr>
        <w:keepNext w:val="0"/>
        <w:keepLines w:val="0"/>
        <w:pageBreakBefore w:val="0"/>
        <w:widowControl w:val="0"/>
        <w:kinsoku/>
        <w:overflowPunct/>
        <w:topLinePunct w:val="0"/>
        <w:autoSpaceDE/>
        <w:autoSpaceDN/>
        <w:bidi w:val="0"/>
        <w:adjustRightInd/>
        <w:snapToGrid/>
        <w:spacing w:line="360" w:lineRule="auto"/>
        <w:ind w:firstLine="480"/>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1.具有独立承担民事责任的能力；</w:t>
      </w:r>
    </w:p>
    <w:p>
      <w:pPr>
        <w:keepNext w:val="0"/>
        <w:keepLines w:val="0"/>
        <w:pageBreakBefore w:val="0"/>
        <w:widowControl w:val="0"/>
        <w:kinsoku/>
        <w:overflowPunct/>
        <w:topLinePunct w:val="0"/>
        <w:autoSpaceDE/>
        <w:autoSpaceDN/>
        <w:bidi w:val="0"/>
        <w:adjustRightInd/>
        <w:snapToGrid/>
        <w:spacing w:line="360" w:lineRule="auto"/>
        <w:ind w:firstLine="480"/>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 xml:space="preserve">2.具有良好的商业信誉和健全的财务会计制度； </w:t>
      </w:r>
    </w:p>
    <w:p>
      <w:pPr>
        <w:keepNext w:val="0"/>
        <w:keepLines w:val="0"/>
        <w:pageBreakBefore w:val="0"/>
        <w:widowControl w:val="0"/>
        <w:kinsoku/>
        <w:overflowPunct/>
        <w:topLinePunct w:val="0"/>
        <w:autoSpaceDE/>
        <w:autoSpaceDN/>
        <w:bidi w:val="0"/>
        <w:adjustRightInd/>
        <w:snapToGrid/>
        <w:spacing w:line="360" w:lineRule="auto"/>
        <w:ind w:firstLine="480"/>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3.具有履行合同所必需的设备和专业技术能力；</w:t>
      </w:r>
    </w:p>
    <w:p>
      <w:pPr>
        <w:keepNext w:val="0"/>
        <w:keepLines w:val="0"/>
        <w:pageBreakBefore w:val="0"/>
        <w:widowControl w:val="0"/>
        <w:kinsoku/>
        <w:overflowPunct/>
        <w:topLinePunct w:val="0"/>
        <w:autoSpaceDE/>
        <w:autoSpaceDN/>
        <w:bidi w:val="0"/>
        <w:adjustRightInd/>
        <w:snapToGrid/>
        <w:spacing w:line="360" w:lineRule="auto"/>
        <w:ind w:firstLine="480"/>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4.有依法缴纳税收和社会保障资金的良好记录；</w:t>
      </w:r>
    </w:p>
    <w:p>
      <w:pPr>
        <w:keepNext w:val="0"/>
        <w:keepLines w:val="0"/>
        <w:pageBreakBefore w:val="0"/>
        <w:widowControl w:val="0"/>
        <w:kinsoku/>
        <w:overflowPunct/>
        <w:topLinePunct w:val="0"/>
        <w:autoSpaceDE/>
        <w:autoSpaceDN/>
        <w:bidi w:val="0"/>
        <w:adjustRightInd/>
        <w:snapToGrid/>
        <w:spacing w:line="360" w:lineRule="auto"/>
        <w:ind w:firstLine="480"/>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5.参加政府采购活动前三年内，在经营活动中没有重大违法记录；</w:t>
      </w:r>
    </w:p>
    <w:p>
      <w:pPr>
        <w:keepNext w:val="0"/>
        <w:keepLines w:val="0"/>
        <w:pageBreakBefore w:val="0"/>
        <w:widowControl w:val="0"/>
        <w:kinsoku/>
        <w:overflowPunct/>
        <w:topLinePunct w:val="0"/>
        <w:autoSpaceDE/>
        <w:autoSpaceDN/>
        <w:bidi w:val="0"/>
        <w:adjustRightInd/>
        <w:snapToGrid/>
        <w:spacing w:line="360" w:lineRule="auto"/>
        <w:ind w:firstLine="480"/>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6.符合法律、行政法规规定的其他条件。</w:t>
      </w:r>
    </w:p>
    <w:p>
      <w:pPr>
        <w:keepNext w:val="0"/>
        <w:keepLines w:val="0"/>
        <w:pageBreakBefore w:val="0"/>
        <w:widowControl w:val="0"/>
        <w:kinsoku/>
        <w:overflowPunct/>
        <w:topLinePunct w:val="0"/>
        <w:autoSpaceDE/>
        <w:autoSpaceDN/>
        <w:bidi w:val="0"/>
        <w:adjustRightInd/>
        <w:snapToGrid/>
        <w:spacing w:line="360" w:lineRule="auto"/>
        <w:ind w:firstLine="480"/>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(二)我单位(本人)未被列入严重失信主体名单、失信被执行人、税收违法黑名单、政府采购严重违法失信行为记录名单。</w:t>
      </w:r>
    </w:p>
    <w:p>
      <w:pPr>
        <w:keepNext w:val="0"/>
        <w:keepLines w:val="0"/>
        <w:pageBreakBefore w:val="0"/>
        <w:widowControl w:val="0"/>
        <w:kinsoku/>
        <w:overflowPunct/>
        <w:topLinePunct w:val="0"/>
        <w:autoSpaceDE/>
        <w:autoSpaceDN/>
        <w:bidi w:val="0"/>
        <w:adjustRightInd/>
        <w:snapToGrid/>
        <w:spacing w:line="360" w:lineRule="auto"/>
        <w:ind w:firstLine="480"/>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rPr>
        <w:t>我单位(本人)对本承诺函及所承诺事项的真实性、合法性及有效性负责，并已知晓如所作信用承诺不实，可能涉嫌《中华人民共和国政府采购法》第七十七条第一款第(一)项规定的“提供虚假材料谋取中标、成交”违法情形。经调查属实的，自觉接受</w:t>
      </w:r>
      <w:r>
        <w:rPr>
          <w:rFonts w:hint="eastAsia" w:ascii="宋体" w:hAnsi="宋体" w:eastAsia="宋体" w:cs="Times New Roman"/>
          <w:sz w:val="24"/>
          <w:szCs w:val="24"/>
          <w:highlight w:val="none"/>
          <w:lang w:eastAsia="zh-CN"/>
        </w:rPr>
        <w:t>招标人参</w:t>
      </w:r>
      <w:r>
        <w:rPr>
          <w:rFonts w:hint="eastAsia" w:ascii="宋体" w:hAnsi="宋体" w:eastAsia="宋体" w:cs="Times New Roman"/>
          <w:sz w:val="24"/>
          <w:szCs w:val="24"/>
          <w:highlight w:val="none"/>
        </w:rPr>
        <w:t>照《中华人民共和国政府采购法》第七十七条：“处以采购金额千分之五以上千分之十以下的罚款，列入不良行为记录名单，在一至三年内禁止参加政府采购活动，有违法所得的，并处没收违法所得，情节严重的，由市场监管部门吊销营业执照；构成犯罪的，依法追究刑事责任。”处理。</w:t>
      </w:r>
    </w:p>
    <w:p>
      <w:pPr>
        <w:keepNext w:val="0"/>
        <w:keepLines w:val="0"/>
        <w:pageBreakBefore w:val="0"/>
        <w:widowControl w:val="0"/>
        <w:kinsoku/>
        <w:wordWrap w:val="0"/>
        <w:overflowPunct/>
        <w:topLinePunct w:val="0"/>
        <w:autoSpaceDE/>
        <w:autoSpaceDN/>
        <w:bidi w:val="0"/>
        <w:adjustRightInd/>
        <w:snapToGrid/>
        <w:spacing w:line="360" w:lineRule="auto"/>
        <w:jc w:val="right"/>
        <w:textAlignment w:val="auto"/>
        <w:rPr>
          <w:rFonts w:hint="eastAsia" w:ascii="宋体" w:hAnsi="宋体" w:eastAsia="宋体" w:cs="Times New Roman"/>
          <w:sz w:val="24"/>
          <w:szCs w:val="24"/>
          <w:highlight w:val="none"/>
        </w:rPr>
      </w:pPr>
    </w:p>
    <w:p>
      <w:pPr>
        <w:keepNext w:val="0"/>
        <w:keepLines w:val="0"/>
        <w:pageBreakBefore w:val="0"/>
        <w:widowControl w:val="0"/>
        <w:kinsoku/>
        <w:wordWrap w:val="0"/>
        <w:overflowPunct/>
        <w:topLinePunct w:val="0"/>
        <w:autoSpaceDE/>
        <w:autoSpaceDN/>
        <w:bidi w:val="0"/>
        <w:adjustRightInd/>
        <w:snapToGrid/>
        <w:spacing w:line="360" w:lineRule="auto"/>
        <w:jc w:val="right"/>
        <w:textAlignment w:val="auto"/>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rPr>
        <w:t>供应商名称(单位公章):</w:t>
      </w:r>
      <w:r>
        <w:rPr>
          <w:rFonts w:hint="eastAsia" w:ascii="宋体" w:hAnsi="宋体" w:eastAsia="宋体" w:cs="Times New Roman"/>
          <w:sz w:val="24"/>
          <w:szCs w:val="24"/>
          <w:highlight w:val="none"/>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360" w:lineRule="auto"/>
        <w:jc w:val="right"/>
        <w:textAlignment w:val="auto"/>
        <w:rPr>
          <w:rFonts w:hint="eastAsia" w:ascii="宋体" w:hAnsi="宋体" w:eastAsia="宋体" w:cs="Times New Roman"/>
          <w:sz w:val="24"/>
          <w:szCs w:val="24"/>
          <w:highlight w:val="none"/>
        </w:rPr>
      </w:pPr>
      <w:r>
        <w:rPr>
          <w:rFonts w:hint="eastAsia" w:ascii="宋体" w:hAnsi="宋体" w:eastAsia="宋体" w:cs="Times New Roman"/>
          <w:sz w:val="24"/>
          <w:szCs w:val="24"/>
          <w:highlight w:val="none"/>
          <w:lang w:val="en-US" w:eastAsia="zh-CN"/>
        </w:rPr>
        <w:t xml:space="preserve">        </w:t>
      </w:r>
      <w:r>
        <w:rPr>
          <w:rFonts w:hint="eastAsia" w:ascii="宋体" w:hAnsi="宋体" w:cs="Times New Roman"/>
          <w:sz w:val="24"/>
          <w:szCs w:val="24"/>
          <w:highlight w:val="none"/>
          <w:lang w:val="en-US" w:eastAsia="zh-CN"/>
        </w:rPr>
        <w:t xml:space="preserve">   </w:t>
      </w:r>
      <w:r>
        <w:rPr>
          <w:rFonts w:hint="eastAsia" w:ascii="宋体" w:hAnsi="宋体" w:eastAsia="宋体" w:cs="Times New Roman"/>
          <w:sz w:val="24"/>
          <w:szCs w:val="24"/>
          <w:highlight w:val="none"/>
        </w:rPr>
        <w:t xml:space="preserve">年    月 </w:t>
      </w:r>
      <w:r>
        <w:rPr>
          <w:rFonts w:hint="eastAsia" w:ascii="宋体" w:hAnsi="宋体" w:eastAsia="宋体" w:cs="Times New Roman"/>
          <w:sz w:val="24"/>
          <w:szCs w:val="24"/>
          <w:highlight w:val="none"/>
          <w:lang w:val="en-US" w:eastAsia="zh-CN"/>
        </w:rPr>
        <w:t xml:space="preserve"> </w:t>
      </w:r>
      <w:r>
        <w:rPr>
          <w:rFonts w:hint="eastAsia" w:ascii="宋体" w:hAnsi="宋体" w:eastAsia="宋体" w:cs="Times New Roman"/>
          <w:sz w:val="24"/>
          <w:szCs w:val="24"/>
          <w:highlight w:val="none"/>
        </w:rPr>
        <w:t xml:space="preserve">  日</w:t>
      </w:r>
    </w:p>
    <w:p>
      <w:pPr>
        <w:pStyle w:val="5"/>
        <w:ind w:left="0" w:leftChars="0" w:firstLine="0" w:firstLineChars="0"/>
        <w:jc w:val="left"/>
        <w:rPr>
          <w:rFonts w:hint="default" w:eastAsia="宋体"/>
          <w:b/>
          <w:bCs/>
          <w:sz w:val="24"/>
          <w:szCs w:val="24"/>
          <w:highlight w:val="none"/>
          <w:lang w:val="en-US" w:eastAsia="zh-CN"/>
        </w:rPr>
      </w:pPr>
      <w:r>
        <w:rPr>
          <w:rFonts w:hint="eastAsia"/>
          <w:b/>
          <w:bCs/>
          <w:sz w:val="24"/>
          <w:szCs w:val="24"/>
          <w:highlight w:val="none"/>
          <w:lang w:val="en-US" w:eastAsia="zh-CN"/>
        </w:rPr>
        <w:t>附件6</w:t>
      </w:r>
    </w:p>
    <w:p>
      <w:pPr>
        <w:pStyle w:val="5"/>
        <w:ind w:left="0" w:leftChars="0" w:firstLine="0" w:firstLineChars="0"/>
        <w:jc w:val="center"/>
        <w:rPr>
          <w:rFonts w:hint="default" w:eastAsia="宋体"/>
          <w:b/>
          <w:bCs/>
          <w:sz w:val="32"/>
          <w:szCs w:val="32"/>
          <w:highlight w:val="none"/>
          <w:lang w:val="en-US" w:eastAsia="zh-CN"/>
        </w:rPr>
      </w:pPr>
      <w:r>
        <w:rPr>
          <w:rFonts w:hint="eastAsia"/>
          <w:b/>
          <w:bCs/>
          <w:sz w:val="32"/>
          <w:szCs w:val="32"/>
          <w:highlight w:val="none"/>
          <w:lang w:val="en-US" w:eastAsia="zh-CN"/>
        </w:rPr>
        <w:t>入库前三年内，</w:t>
      </w:r>
      <w:r>
        <w:rPr>
          <w:rFonts w:hint="eastAsia"/>
          <w:b/>
          <w:bCs/>
          <w:sz w:val="32"/>
          <w:szCs w:val="32"/>
          <w:highlight w:val="none"/>
        </w:rPr>
        <w:t>在经营活动中没有重大违法记录的</w:t>
      </w:r>
      <w:r>
        <w:rPr>
          <w:rFonts w:hint="eastAsia"/>
          <w:b/>
          <w:bCs/>
          <w:sz w:val="32"/>
          <w:szCs w:val="32"/>
          <w:highlight w:val="none"/>
          <w:lang w:val="en-US" w:eastAsia="zh-CN"/>
        </w:rPr>
        <w:t>承诺书</w:t>
      </w:r>
    </w:p>
    <w:p>
      <w:pPr>
        <w:spacing w:before="240" w:beforeLines="100" w:after="120" w:afterLines="50" w:line="520" w:lineRule="exact"/>
        <w:rPr>
          <w:rFonts w:hint="eastAsia" w:ascii="宋体" w:hAnsi="宋体" w:eastAsia="宋体"/>
          <w:sz w:val="24"/>
          <w:szCs w:val="24"/>
          <w:highlight w:val="none"/>
          <w:u w:val="single"/>
          <w:lang w:eastAsia="zh-CN"/>
        </w:rPr>
      </w:pPr>
      <w:r>
        <w:rPr>
          <w:rFonts w:hint="eastAsia" w:ascii="宋体" w:hAnsi="宋体" w:eastAsia="宋体"/>
          <w:sz w:val="24"/>
          <w:szCs w:val="24"/>
          <w:highlight w:val="none"/>
          <w:lang w:eastAsia="zh-CN"/>
        </w:rPr>
        <w:t>致：</w:t>
      </w:r>
      <w:r>
        <w:rPr>
          <w:rFonts w:hint="eastAsia" w:ascii="宋体" w:hAnsi="宋体" w:eastAsia="宋体" w:cs="Times New Roman"/>
          <w:sz w:val="24"/>
          <w:szCs w:val="24"/>
          <w:highlight w:val="none"/>
          <w:u w:val="single"/>
          <w:lang w:val="en-US" w:eastAsia="zh-CN"/>
        </w:rPr>
        <w:t>万载投资发展集团有限公司</w:t>
      </w:r>
    </w:p>
    <w:p>
      <w:pPr>
        <w:pStyle w:val="5"/>
        <w:spacing w:before="100" w:after="50" w:line="520" w:lineRule="exact"/>
        <w:ind w:left="0" w:leftChars="0" w:firstLine="405" w:firstLineChars="0"/>
        <w:rPr>
          <w:rFonts w:hint="eastAsia"/>
          <w:sz w:val="24"/>
          <w:szCs w:val="24"/>
          <w:highlight w:val="none"/>
        </w:rPr>
      </w:pPr>
      <w:r>
        <w:rPr>
          <w:rFonts w:hint="eastAsia"/>
          <w:sz w:val="24"/>
          <w:szCs w:val="24"/>
          <w:highlight w:val="none"/>
        </w:rPr>
        <w:t>我单位</w:t>
      </w:r>
      <w:r>
        <w:rPr>
          <w:rFonts w:hint="eastAsia"/>
          <w:sz w:val="24"/>
          <w:szCs w:val="24"/>
          <w:highlight w:val="none"/>
          <w:lang w:val="en-US" w:eastAsia="zh-CN"/>
        </w:rPr>
        <w:t>注册登记万投集团集中采购管理平台入库申请</w:t>
      </w:r>
      <w:r>
        <w:rPr>
          <w:rFonts w:hint="eastAsia"/>
          <w:sz w:val="24"/>
          <w:szCs w:val="24"/>
          <w:highlight w:val="none"/>
        </w:rPr>
        <w:t>前三年内，在经营活动中没有重大违法记录，特此承诺。</w:t>
      </w:r>
    </w:p>
    <w:p>
      <w:pPr>
        <w:pStyle w:val="5"/>
        <w:spacing w:before="100" w:after="50" w:line="520" w:lineRule="exact"/>
        <w:ind w:left="0" w:leftChars="0" w:firstLine="405" w:firstLineChars="0"/>
        <w:rPr>
          <w:rFonts w:hint="eastAsia"/>
          <w:sz w:val="24"/>
          <w:szCs w:val="24"/>
          <w:highlight w:val="none"/>
        </w:rPr>
      </w:pPr>
      <w:r>
        <w:rPr>
          <w:rFonts w:hint="eastAsia"/>
          <w:sz w:val="24"/>
          <w:szCs w:val="24"/>
          <w:highlight w:val="none"/>
        </w:rPr>
        <w:t>若</w:t>
      </w:r>
      <w:r>
        <w:rPr>
          <w:rFonts w:hint="eastAsia"/>
          <w:sz w:val="24"/>
          <w:szCs w:val="24"/>
          <w:highlight w:val="none"/>
          <w:lang w:val="en-US" w:eastAsia="zh-CN"/>
        </w:rPr>
        <w:t>在入库审核、考察入库前</w:t>
      </w:r>
      <w:r>
        <w:rPr>
          <w:rFonts w:hint="eastAsia"/>
          <w:sz w:val="24"/>
          <w:szCs w:val="24"/>
          <w:highlight w:val="none"/>
        </w:rPr>
        <w:t>发现我单位近三年内在经营活动中有重大违法记录、骗取中标和出现严重违约及工程质量问题，我单位将无条件退出</w:t>
      </w:r>
      <w:r>
        <w:rPr>
          <w:rFonts w:hint="eastAsia"/>
          <w:sz w:val="24"/>
          <w:szCs w:val="24"/>
          <w:highlight w:val="none"/>
          <w:lang w:val="en-US" w:eastAsia="zh-CN"/>
        </w:rPr>
        <w:t>贵公司集中采购供应商库</w:t>
      </w:r>
      <w:r>
        <w:rPr>
          <w:rFonts w:hint="eastAsia"/>
          <w:sz w:val="24"/>
          <w:szCs w:val="24"/>
          <w:highlight w:val="none"/>
        </w:rPr>
        <w:t>，并承担因此引起的一切后果。</w:t>
      </w:r>
    </w:p>
    <w:p>
      <w:pPr>
        <w:pStyle w:val="5"/>
        <w:rPr>
          <w:rFonts w:hint="eastAsia"/>
          <w:highlight w:val="none"/>
        </w:rPr>
      </w:pPr>
    </w:p>
    <w:p>
      <w:pPr>
        <w:pStyle w:val="5"/>
        <w:rPr>
          <w:rFonts w:hint="eastAsia"/>
          <w:highlight w:val="none"/>
        </w:rPr>
      </w:pPr>
    </w:p>
    <w:p>
      <w:pPr>
        <w:spacing w:line="432" w:lineRule="auto"/>
        <w:rPr>
          <w:rFonts w:ascii="宋体" w:hAnsi="宋体"/>
          <w:sz w:val="24"/>
          <w:szCs w:val="24"/>
          <w:highlight w:val="none"/>
        </w:rPr>
      </w:pPr>
      <w:r>
        <w:rPr>
          <w:rFonts w:hint="eastAsia"/>
          <w:snapToGrid w:val="0"/>
          <w:sz w:val="24"/>
          <w:szCs w:val="24"/>
          <w:highlight w:val="none"/>
        </w:rPr>
        <w:t>投标人名称（盖章）：</w:t>
      </w:r>
      <w:r>
        <w:rPr>
          <w:rFonts w:hint="eastAsia" w:ascii="宋体" w:hAnsi="宋体"/>
          <w:sz w:val="24"/>
          <w:highlight w:val="none"/>
          <w:u w:val="single"/>
        </w:rPr>
        <w:t xml:space="preserve">             </w:t>
      </w:r>
    </w:p>
    <w:p>
      <w:pPr>
        <w:spacing w:before="120" w:line="500" w:lineRule="exact"/>
        <w:rPr>
          <w:rFonts w:ascii="宋体" w:hAnsi="宋体"/>
          <w:sz w:val="24"/>
          <w:szCs w:val="24"/>
          <w:highlight w:val="none"/>
          <w:u w:val="single"/>
        </w:rPr>
      </w:pPr>
      <w:r>
        <w:rPr>
          <w:rFonts w:hint="eastAsia" w:ascii="宋体" w:hAnsi="宋体"/>
          <w:sz w:val="24"/>
          <w:szCs w:val="24"/>
          <w:highlight w:val="none"/>
        </w:rPr>
        <w:t>法定代表人或授权代表（签字或盖章）：</w:t>
      </w:r>
      <w:r>
        <w:rPr>
          <w:rFonts w:hint="eastAsia" w:ascii="宋体" w:hAnsi="宋体"/>
          <w:sz w:val="24"/>
          <w:highlight w:val="none"/>
          <w:u w:val="single"/>
        </w:rPr>
        <w:t xml:space="preserve">             </w:t>
      </w:r>
    </w:p>
    <w:p>
      <w:pPr>
        <w:spacing w:before="120" w:line="500" w:lineRule="exact"/>
        <w:rPr>
          <w:rFonts w:ascii="宋体" w:hAnsi="宋体"/>
          <w:sz w:val="24"/>
          <w:szCs w:val="24"/>
          <w:highlight w:val="none"/>
          <w:u w:val="single"/>
        </w:rPr>
      </w:pPr>
    </w:p>
    <w:p>
      <w:pPr>
        <w:spacing w:before="120" w:line="500" w:lineRule="exact"/>
        <w:rPr>
          <w:rFonts w:ascii="宋体" w:hAnsi="宋体"/>
          <w:sz w:val="24"/>
          <w:szCs w:val="24"/>
          <w:highlight w:val="none"/>
          <w:u w:val="single"/>
        </w:rPr>
      </w:pPr>
    </w:p>
    <w:p>
      <w:pPr>
        <w:spacing w:before="120" w:line="500" w:lineRule="exact"/>
        <w:jc w:val="right"/>
        <w:rPr>
          <w:highlight w:val="none"/>
        </w:rPr>
      </w:pPr>
      <w:r>
        <w:rPr>
          <w:rFonts w:hint="eastAsia" w:ascii="宋体" w:hAnsi="宋体"/>
          <w:sz w:val="24"/>
          <w:szCs w:val="24"/>
          <w:highlight w:val="none"/>
        </w:rPr>
        <w:t>日    期：</w:t>
      </w:r>
      <w:r>
        <w:rPr>
          <w:rFonts w:hint="eastAsia" w:ascii="宋体" w:hAnsi="宋体"/>
          <w:sz w:val="24"/>
          <w:szCs w:val="24"/>
          <w:highlight w:val="none"/>
          <w:u w:val="single"/>
        </w:rPr>
        <w:t xml:space="preserve">        </w:t>
      </w:r>
      <w:r>
        <w:rPr>
          <w:rFonts w:hint="eastAsia" w:ascii="宋体" w:hAnsi="宋体"/>
          <w:sz w:val="24"/>
          <w:szCs w:val="24"/>
          <w:highlight w:val="none"/>
        </w:rPr>
        <w:t xml:space="preserve">年 </w:t>
      </w:r>
      <w:r>
        <w:rPr>
          <w:rFonts w:hint="eastAsia" w:ascii="宋体" w:hAnsi="宋体"/>
          <w:sz w:val="24"/>
          <w:szCs w:val="24"/>
          <w:highlight w:val="none"/>
          <w:u w:val="single"/>
        </w:rPr>
        <w:t xml:space="preserve">   </w:t>
      </w:r>
      <w:r>
        <w:rPr>
          <w:rFonts w:hint="eastAsia" w:ascii="宋体" w:hAnsi="宋体"/>
          <w:sz w:val="24"/>
          <w:szCs w:val="24"/>
          <w:highlight w:val="none"/>
        </w:rPr>
        <w:t xml:space="preserve"> 月</w:t>
      </w:r>
      <w:r>
        <w:rPr>
          <w:rFonts w:hint="eastAsia" w:ascii="宋体" w:hAnsi="宋体"/>
          <w:sz w:val="24"/>
          <w:szCs w:val="24"/>
          <w:highlight w:val="none"/>
          <w:u w:val="single"/>
        </w:rPr>
        <w:t xml:space="preserve">    </w:t>
      </w:r>
      <w:r>
        <w:rPr>
          <w:rFonts w:hint="eastAsia" w:ascii="宋体" w:hAnsi="宋体"/>
          <w:sz w:val="24"/>
          <w:szCs w:val="24"/>
          <w:highlight w:val="none"/>
        </w:rPr>
        <w:t>日</w:t>
      </w:r>
    </w:p>
    <w:p/>
    <w:p/>
    <w:p/>
    <w:p/>
    <w:sectPr>
      <w:pgSz w:w="11906" w:h="16838"/>
      <w:pgMar w:top="1440" w:right="1800" w:bottom="131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4OWQ5NTRkYmIxMzg0ODk0OTcxZmUzNjQ4ZjFmYmMifQ=="/>
  </w:docVars>
  <w:rsids>
    <w:rsidRoot w:val="36EE6B25"/>
    <w:rsid w:val="02C20C39"/>
    <w:rsid w:val="09241501"/>
    <w:rsid w:val="0C104316"/>
    <w:rsid w:val="1C94467E"/>
    <w:rsid w:val="22DE6AB6"/>
    <w:rsid w:val="36EE6B25"/>
    <w:rsid w:val="374D0EF3"/>
    <w:rsid w:val="3EAD43CC"/>
    <w:rsid w:val="7D4B0F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0"/>
    <w:pPr>
      <w:keepNext/>
      <w:keepLines/>
      <w:spacing w:before="260" w:after="260" w:line="360" w:lineRule="auto"/>
      <w:outlineLvl w:val="1"/>
    </w:pPr>
    <w:rPr>
      <w:rFonts w:ascii="宋体" w:hAnsi="宋体"/>
      <w:b/>
      <w:bCs/>
      <w:color w:val="000000"/>
      <w:kern w:val="0"/>
      <w:sz w:val="30"/>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Indent"/>
    <w:basedOn w:val="1"/>
    <w:next w:val="4"/>
    <w:qFormat/>
    <w:uiPriority w:val="0"/>
    <w:pPr>
      <w:autoSpaceDE w:val="0"/>
      <w:autoSpaceDN w:val="0"/>
      <w:adjustRightInd w:val="0"/>
      <w:spacing w:line="360" w:lineRule="auto"/>
      <w:ind w:firstLine="480"/>
      <w:jc w:val="left"/>
    </w:pPr>
    <w:rPr>
      <w:rFonts w:ascii="宋体" w:hAnsi="宋体"/>
      <w:sz w:val="24"/>
    </w:rPr>
  </w:style>
  <w:style w:type="paragraph" w:styleId="4">
    <w:name w:val="envelope return"/>
    <w:basedOn w:val="1"/>
    <w:qFormat/>
    <w:uiPriority w:val="99"/>
    <w:pPr>
      <w:snapToGrid w:val="0"/>
    </w:pPr>
    <w:rPr>
      <w:rFonts w:ascii="Arial" w:hAnsi="Arial"/>
    </w:rPr>
  </w:style>
  <w:style w:type="paragraph" w:styleId="5">
    <w:name w:val="Body Text First Indent 2"/>
    <w:basedOn w:val="3"/>
    <w:next w:val="1"/>
    <w:qFormat/>
    <w:uiPriority w:val="0"/>
    <w:pPr>
      <w:autoSpaceDE/>
      <w:autoSpaceDN/>
      <w:adjustRightInd/>
      <w:spacing w:after="120" w:line="240" w:lineRule="auto"/>
      <w:ind w:left="420" w:leftChars="200" w:firstLine="420" w:firstLineChars="200"/>
      <w:jc w:val="both"/>
    </w:pPr>
    <w:rPr>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2023-04-24T00:47:00Z</dcterms:created>
  <dc:creator>WPS_1544708012</dc:creator>
  <cp:lastModifiedBy>超级会员</cp:lastModifiedBy>
  <dcterms:modified xsi:type="dcterms:W3CDTF">2024-04-11T02:56:48Z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2052-12.1.0.15336</vt:lpwstr>
  </property>
  <property fmtid="{D5CDD505-2E9C-101B-9397-08002B2CF9AE}" pid="3" name="ICV">
    <vt:lpwstr>C9D8CB3374704344B48AA5DE8C5BC496_11</vt:lpwstr>
  </property>
</Properties>
</file>